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3AB" w:rsidRPr="005C63AB" w:rsidRDefault="005C63AB" w:rsidP="005C63AB">
      <w:pPr>
        <w:widowControl w:val="0"/>
        <w:spacing w:line="360" w:lineRule="auto"/>
        <w:jc w:val="center"/>
        <w:outlineLvl w:val="0"/>
        <w:rPr>
          <w:rFonts w:ascii="宋体"/>
          <w:b/>
          <w:bCs/>
          <w:kern w:val="2"/>
          <w:sz w:val="36"/>
          <w:szCs w:val="36"/>
        </w:rPr>
      </w:pPr>
      <w:r w:rsidRPr="005964DD">
        <w:rPr>
          <w:rFonts w:ascii="宋体" w:hAnsi="宋体" w:cs="宋体" w:hint="eastAsia"/>
          <w:b/>
          <w:bCs/>
          <w:kern w:val="2"/>
          <w:sz w:val="36"/>
          <w:szCs w:val="36"/>
        </w:rPr>
        <w:t>信诚</w:t>
      </w:r>
      <w:r>
        <w:rPr>
          <w:rFonts w:ascii="宋体" w:hAnsi="宋体" w:cs="宋体" w:hint="eastAsia"/>
          <w:b/>
          <w:bCs/>
          <w:kern w:val="2"/>
          <w:sz w:val="36"/>
          <w:szCs w:val="36"/>
        </w:rPr>
        <w:t>中证800有色</w:t>
      </w:r>
      <w:r w:rsidRPr="005964DD">
        <w:rPr>
          <w:rFonts w:ascii="宋体" w:hAnsi="宋体" w:cs="宋体" w:hint="eastAsia"/>
          <w:b/>
          <w:bCs/>
          <w:kern w:val="2"/>
          <w:sz w:val="36"/>
          <w:szCs w:val="36"/>
        </w:rPr>
        <w:t>指数分级证券投资基金</w:t>
      </w:r>
    </w:p>
    <w:p w:rsidR="005C63AB" w:rsidRDefault="005C63AB" w:rsidP="005C63AB">
      <w:pPr>
        <w:widowControl w:val="0"/>
        <w:spacing w:line="360" w:lineRule="auto"/>
        <w:jc w:val="center"/>
        <w:outlineLvl w:val="0"/>
        <w:rPr>
          <w:rFonts w:ascii="宋体" w:hAnsi="宋体" w:cs="宋体"/>
          <w:b/>
          <w:bCs/>
          <w:kern w:val="2"/>
          <w:sz w:val="36"/>
          <w:szCs w:val="36"/>
        </w:rPr>
      </w:pPr>
      <w:r w:rsidRPr="005964DD">
        <w:rPr>
          <w:rFonts w:ascii="宋体" w:hAnsi="宋体" w:cs="宋体" w:hint="eastAsia"/>
          <w:b/>
          <w:bCs/>
          <w:kern w:val="2"/>
          <w:sz w:val="36"/>
          <w:szCs w:val="36"/>
        </w:rPr>
        <w:t>招募说明书</w:t>
      </w:r>
      <w:r>
        <w:rPr>
          <w:rFonts w:ascii="宋体" w:hAnsi="宋体" w:cs="宋体" w:hint="eastAsia"/>
          <w:b/>
          <w:bCs/>
          <w:kern w:val="2"/>
          <w:sz w:val="36"/>
          <w:szCs w:val="36"/>
        </w:rPr>
        <w:t>摘要</w:t>
      </w:r>
    </w:p>
    <w:p w:rsidR="005C63AB" w:rsidRDefault="005C63AB" w:rsidP="005C63AB">
      <w:pPr>
        <w:widowControl w:val="0"/>
        <w:spacing w:line="360" w:lineRule="auto"/>
        <w:jc w:val="center"/>
        <w:outlineLvl w:val="0"/>
        <w:rPr>
          <w:rFonts w:ascii="宋体" w:hAnsi="宋体"/>
          <w:kern w:val="2"/>
        </w:rPr>
      </w:pPr>
      <w:r w:rsidRPr="00171553">
        <w:rPr>
          <w:rFonts w:ascii="宋体" w:hAnsi="宋体" w:hint="eastAsia"/>
          <w:kern w:val="2"/>
        </w:rPr>
        <w:t>（201</w:t>
      </w:r>
      <w:r>
        <w:rPr>
          <w:rFonts w:ascii="宋体" w:hAnsi="宋体" w:hint="eastAsia"/>
          <w:kern w:val="2"/>
        </w:rPr>
        <w:t>4</w:t>
      </w:r>
      <w:r w:rsidRPr="00171553">
        <w:rPr>
          <w:rFonts w:ascii="宋体" w:hAnsi="宋体" w:hint="eastAsia"/>
          <w:kern w:val="2"/>
        </w:rPr>
        <w:t>年第</w:t>
      </w:r>
      <w:r>
        <w:rPr>
          <w:rFonts w:ascii="宋体" w:hAnsi="宋体" w:hint="eastAsia"/>
          <w:kern w:val="2"/>
        </w:rPr>
        <w:t>1</w:t>
      </w:r>
      <w:r w:rsidRPr="00171553">
        <w:rPr>
          <w:rFonts w:ascii="宋体" w:hAnsi="宋体" w:hint="eastAsia"/>
          <w:kern w:val="2"/>
        </w:rPr>
        <w:t>次更新）</w:t>
      </w:r>
    </w:p>
    <w:p w:rsidR="005C63AB" w:rsidRDefault="005C63AB" w:rsidP="005C63AB">
      <w:pPr>
        <w:widowControl w:val="0"/>
        <w:spacing w:line="360" w:lineRule="auto"/>
        <w:jc w:val="center"/>
        <w:outlineLvl w:val="0"/>
        <w:rPr>
          <w:rFonts w:ascii="宋体" w:hAnsi="宋体"/>
          <w:kern w:val="2"/>
        </w:rPr>
      </w:pPr>
    </w:p>
    <w:p w:rsidR="005C63AB" w:rsidRPr="00171553" w:rsidRDefault="005C63AB" w:rsidP="005C63AB">
      <w:pPr>
        <w:widowControl w:val="0"/>
        <w:spacing w:line="360" w:lineRule="auto"/>
        <w:jc w:val="center"/>
        <w:outlineLvl w:val="0"/>
        <w:rPr>
          <w:rFonts w:ascii="宋体" w:hAnsi="宋体"/>
          <w:kern w:val="2"/>
        </w:rPr>
      </w:pPr>
    </w:p>
    <w:p w:rsidR="005C63AB" w:rsidRPr="009F2855" w:rsidRDefault="005C63AB" w:rsidP="005C63AB">
      <w:pPr>
        <w:spacing w:line="360" w:lineRule="auto"/>
        <w:ind w:leftChars="774" w:left="1858" w:firstLineChars="300" w:firstLine="630"/>
        <w:rPr>
          <w:rFonts w:ascii="宋体"/>
          <w:bCs/>
          <w:color w:val="000000"/>
          <w:sz w:val="21"/>
          <w:szCs w:val="21"/>
        </w:rPr>
      </w:pPr>
      <w:r w:rsidRPr="009F2855">
        <w:rPr>
          <w:rFonts w:ascii="宋体" w:hAnsi="宋体" w:cs="宋体" w:hint="eastAsia"/>
          <w:bCs/>
          <w:color w:val="000000"/>
          <w:sz w:val="21"/>
          <w:szCs w:val="21"/>
        </w:rPr>
        <w:t>基金管理人：信诚基金管理有限公司</w:t>
      </w:r>
    </w:p>
    <w:p w:rsidR="005C63AB" w:rsidRPr="009F2855" w:rsidRDefault="005C63AB" w:rsidP="005C63AB">
      <w:pPr>
        <w:spacing w:line="360" w:lineRule="auto"/>
        <w:ind w:leftChars="774" w:left="1858" w:firstLineChars="300" w:firstLine="630"/>
        <w:rPr>
          <w:rFonts w:ascii="宋体"/>
          <w:sz w:val="21"/>
          <w:szCs w:val="21"/>
        </w:rPr>
      </w:pPr>
      <w:r w:rsidRPr="009F2855">
        <w:rPr>
          <w:rFonts w:ascii="宋体" w:hAnsi="宋体" w:cs="宋体" w:hint="eastAsia"/>
          <w:bCs/>
          <w:color w:val="000000"/>
          <w:sz w:val="21"/>
          <w:szCs w:val="21"/>
        </w:rPr>
        <w:t>基金托管人：</w:t>
      </w:r>
      <w:r w:rsidRPr="009F2855">
        <w:rPr>
          <w:rFonts w:ascii="宋体" w:hAnsi="宋体" w:cs="宋体" w:hint="eastAsia"/>
          <w:bCs/>
          <w:sz w:val="21"/>
          <w:szCs w:val="21"/>
        </w:rPr>
        <w:t>中国银行股份有限公司</w:t>
      </w:r>
    </w:p>
    <w:p w:rsidR="005C63AB" w:rsidRDefault="005C63AB" w:rsidP="005C63AB">
      <w:pPr>
        <w:spacing w:line="360" w:lineRule="auto"/>
        <w:jc w:val="center"/>
        <w:rPr>
          <w:rFonts w:ascii="宋体"/>
          <w:b/>
          <w:bCs/>
          <w:sz w:val="44"/>
          <w:szCs w:val="44"/>
        </w:rPr>
      </w:pPr>
    </w:p>
    <w:p w:rsidR="005C63AB" w:rsidRPr="005964DD" w:rsidRDefault="005C63AB" w:rsidP="005C63AB">
      <w:pPr>
        <w:spacing w:line="360" w:lineRule="auto"/>
        <w:rPr>
          <w:rFonts w:ascii="宋体"/>
        </w:rPr>
      </w:pPr>
    </w:p>
    <w:p w:rsidR="005C63AB" w:rsidRPr="005964DD" w:rsidRDefault="005C63AB" w:rsidP="005C63AB">
      <w:pPr>
        <w:spacing w:line="360" w:lineRule="auto"/>
        <w:jc w:val="center"/>
        <w:outlineLvl w:val="0"/>
        <w:rPr>
          <w:rFonts w:ascii="宋体"/>
          <w:b/>
          <w:bCs/>
          <w:sz w:val="44"/>
          <w:szCs w:val="44"/>
        </w:rPr>
      </w:pPr>
      <w:r w:rsidRPr="005964DD">
        <w:rPr>
          <w:rFonts w:ascii="宋体" w:hAnsi="宋体" w:cs="宋体" w:hint="eastAsia"/>
          <w:b/>
          <w:bCs/>
          <w:sz w:val="30"/>
          <w:szCs w:val="30"/>
        </w:rPr>
        <w:t>重要提示</w:t>
      </w:r>
    </w:p>
    <w:p w:rsidR="005C63AB" w:rsidRPr="002B51F2" w:rsidRDefault="005C63AB" w:rsidP="005C63AB">
      <w:pPr>
        <w:spacing w:line="360" w:lineRule="auto"/>
        <w:ind w:firstLineChars="200" w:firstLine="420"/>
        <w:rPr>
          <w:rFonts w:ascii="宋体" w:hAnsi="宋体"/>
          <w:sz w:val="21"/>
          <w:szCs w:val="21"/>
        </w:rPr>
      </w:pPr>
      <w:r w:rsidRPr="002B51F2">
        <w:rPr>
          <w:rFonts w:ascii="宋体" w:hAnsi="宋体" w:hint="eastAsia"/>
          <w:sz w:val="21"/>
          <w:szCs w:val="21"/>
        </w:rPr>
        <w:t>本基金于20</w:t>
      </w:r>
      <w:r>
        <w:rPr>
          <w:rFonts w:ascii="宋体" w:hAnsi="宋体" w:hint="eastAsia"/>
          <w:sz w:val="21"/>
          <w:szCs w:val="21"/>
        </w:rPr>
        <w:t>13</w:t>
      </w:r>
      <w:r w:rsidRPr="002B51F2">
        <w:rPr>
          <w:rFonts w:ascii="宋体" w:hAnsi="宋体" w:hint="eastAsia"/>
          <w:sz w:val="21"/>
          <w:szCs w:val="21"/>
        </w:rPr>
        <w:t>年</w:t>
      </w:r>
      <w:r w:rsidR="00605517">
        <w:rPr>
          <w:rFonts w:ascii="宋体" w:hAnsi="宋体" w:hint="eastAsia"/>
          <w:sz w:val="21"/>
          <w:szCs w:val="21"/>
        </w:rPr>
        <w:t>8月</w:t>
      </w:r>
      <w:r>
        <w:rPr>
          <w:rFonts w:ascii="宋体" w:hAnsi="宋体" w:hint="eastAsia"/>
          <w:sz w:val="21"/>
          <w:szCs w:val="21"/>
        </w:rPr>
        <w:t>30</w:t>
      </w:r>
      <w:r w:rsidRPr="002B51F2">
        <w:rPr>
          <w:rFonts w:ascii="宋体" w:hAnsi="宋体" w:hint="eastAsia"/>
          <w:sz w:val="21"/>
          <w:szCs w:val="21"/>
        </w:rPr>
        <w:t>日基金合同正式生效。</w:t>
      </w:r>
    </w:p>
    <w:p w:rsidR="005C63AB" w:rsidRPr="002B51F2" w:rsidRDefault="005C63AB" w:rsidP="005C63AB">
      <w:pPr>
        <w:spacing w:line="360" w:lineRule="auto"/>
        <w:rPr>
          <w:rFonts w:ascii="宋体" w:hAnsi="宋体"/>
          <w:sz w:val="21"/>
          <w:szCs w:val="21"/>
        </w:rPr>
      </w:pPr>
      <w:r>
        <w:rPr>
          <w:rFonts w:ascii="宋体" w:hAnsi="宋体" w:hint="eastAsia"/>
          <w:sz w:val="21"/>
          <w:szCs w:val="21"/>
        </w:rPr>
        <w:t xml:space="preserve">    </w:t>
      </w:r>
      <w:r w:rsidRPr="002B51F2">
        <w:rPr>
          <w:rFonts w:ascii="宋体" w:hAnsi="宋体" w:hint="eastAsia"/>
          <w:sz w:val="21"/>
          <w:szCs w:val="21"/>
        </w:rPr>
        <w:t>投资有风险，投资人申购本基金时应认真阅读招募说明书。</w:t>
      </w:r>
    </w:p>
    <w:p w:rsidR="005C63AB" w:rsidRPr="002B51F2" w:rsidRDefault="005C63AB" w:rsidP="005C63AB">
      <w:pPr>
        <w:spacing w:line="360" w:lineRule="auto"/>
        <w:rPr>
          <w:rFonts w:ascii="宋体" w:hAnsi="宋体"/>
          <w:sz w:val="21"/>
          <w:szCs w:val="21"/>
        </w:rPr>
      </w:pPr>
      <w:r w:rsidRPr="002B51F2">
        <w:rPr>
          <w:rFonts w:ascii="宋体" w:hAnsi="宋体" w:hint="eastAsia"/>
          <w:sz w:val="21"/>
          <w:szCs w:val="21"/>
        </w:rPr>
        <w:t xml:space="preserve">    基金的过往业绩并不预示其未来表现。</w:t>
      </w:r>
    </w:p>
    <w:p w:rsidR="005C63AB" w:rsidRPr="005C63AB" w:rsidRDefault="005C63AB" w:rsidP="005C63AB">
      <w:pPr>
        <w:spacing w:line="360" w:lineRule="auto"/>
        <w:rPr>
          <w:rFonts w:ascii="宋体" w:hAnsi="宋体"/>
          <w:sz w:val="21"/>
          <w:szCs w:val="21"/>
        </w:rPr>
      </w:pPr>
      <w:r>
        <w:rPr>
          <w:rFonts w:ascii="宋体" w:hAnsi="宋体" w:hint="eastAsia"/>
          <w:sz w:val="21"/>
          <w:szCs w:val="21"/>
        </w:rPr>
        <w:t xml:space="preserve">    </w:t>
      </w:r>
      <w:r w:rsidRPr="002B51F2">
        <w:rPr>
          <w:rFonts w:ascii="宋体" w:hAnsi="宋体" w:hint="eastAsia"/>
          <w:sz w:val="21"/>
          <w:szCs w:val="21"/>
        </w:rPr>
        <w:t>本摘要根据基金合同和基金招募说明书编写，并经中国证监会核准。基金合同是约定基金当事人之间权利、义务的法律文件。基金投资人自依基金合同取得基金份额，即成为基金份额持有人和本基金合同的当事人，其持有基金份额的行为本身即表明其对基金合同的承认和接受，并按照《基金法》、《运作办法》、基金合同及其他有关规定享有权利、承担义务。基金投资人欲了解基金份额持有人的权利和义务，应详细查阅基金合同。</w:t>
      </w:r>
    </w:p>
    <w:p w:rsidR="005C63AB" w:rsidRPr="004A7D4D" w:rsidRDefault="005C63AB" w:rsidP="005C63AB">
      <w:pPr>
        <w:spacing w:line="360" w:lineRule="auto"/>
        <w:ind w:firstLineChars="200" w:firstLine="420"/>
        <w:rPr>
          <w:rFonts w:ascii="宋体" w:hAnsi="宋体"/>
          <w:sz w:val="21"/>
          <w:szCs w:val="21"/>
        </w:rPr>
      </w:pPr>
      <w:r w:rsidRPr="004A7D4D">
        <w:rPr>
          <w:rFonts w:ascii="宋体" w:hAnsi="宋体" w:hint="eastAsia"/>
          <w:sz w:val="21"/>
          <w:szCs w:val="21"/>
        </w:rPr>
        <w:t>本更新招募说明书所载内容截止日若无特别说明为2014年2月28日，有关财务数据和净值表现截止日为2013年12月31日（未经审计）。</w:t>
      </w:r>
    </w:p>
    <w:p w:rsidR="005C63AB" w:rsidRDefault="005C63AB" w:rsidP="005C63AB">
      <w:pPr>
        <w:autoSpaceDE w:val="0"/>
        <w:autoSpaceDN w:val="0"/>
        <w:adjustRightInd w:val="0"/>
        <w:snapToGrid w:val="0"/>
        <w:spacing w:line="360" w:lineRule="auto"/>
        <w:ind w:firstLine="420"/>
        <w:jc w:val="both"/>
        <w:rPr>
          <w:rFonts w:ascii="宋体" w:hAnsi="宋体"/>
          <w:szCs w:val="18"/>
        </w:rPr>
      </w:pPr>
    </w:p>
    <w:p w:rsidR="002E3E45" w:rsidRDefault="002E3E45" w:rsidP="005C63AB">
      <w:pPr>
        <w:autoSpaceDE w:val="0"/>
        <w:autoSpaceDN w:val="0"/>
        <w:adjustRightInd w:val="0"/>
        <w:snapToGrid w:val="0"/>
        <w:spacing w:line="360" w:lineRule="auto"/>
        <w:ind w:firstLine="420"/>
        <w:jc w:val="both"/>
        <w:rPr>
          <w:rFonts w:ascii="宋体" w:hAnsi="宋体"/>
          <w:szCs w:val="18"/>
        </w:rPr>
      </w:pPr>
    </w:p>
    <w:p w:rsidR="002E3E45" w:rsidRDefault="002E3E45" w:rsidP="005C63AB">
      <w:pPr>
        <w:autoSpaceDE w:val="0"/>
        <w:autoSpaceDN w:val="0"/>
        <w:adjustRightInd w:val="0"/>
        <w:snapToGrid w:val="0"/>
        <w:spacing w:line="360" w:lineRule="auto"/>
        <w:ind w:firstLine="420"/>
        <w:jc w:val="both"/>
        <w:rPr>
          <w:rFonts w:ascii="宋体" w:hAnsi="宋体"/>
          <w:szCs w:val="18"/>
        </w:rPr>
      </w:pPr>
    </w:p>
    <w:p w:rsidR="002E3E45" w:rsidRDefault="002E3E45" w:rsidP="005C63AB">
      <w:pPr>
        <w:autoSpaceDE w:val="0"/>
        <w:autoSpaceDN w:val="0"/>
        <w:adjustRightInd w:val="0"/>
        <w:snapToGrid w:val="0"/>
        <w:spacing w:line="360" w:lineRule="auto"/>
        <w:ind w:firstLine="420"/>
        <w:jc w:val="both"/>
        <w:rPr>
          <w:rFonts w:ascii="宋体" w:hAnsi="宋体"/>
          <w:szCs w:val="18"/>
        </w:rPr>
      </w:pPr>
    </w:p>
    <w:p w:rsidR="002E3E45" w:rsidRDefault="002E3E45" w:rsidP="005C63AB">
      <w:pPr>
        <w:autoSpaceDE w:val="0"/>
        <w:autoSpaceDN w:val="0"/>
        <w:adjustRightInd w:val="0"/>
        <w:snapToGrid w:val="0"/>
        <w:spacing w:line="360" w:lineRule="auto"/>
        <w:ind w:firstLine="420"/>
        <w:jc w:val="both"/>
        <w:rPr>
          <w:rFonts w:ascii="宋体" w:hAnsi="宋体"/>
          <w:szCs w:val="18"/>
        </w:rPr>
      </w:pPr>
    </w:p>
    <w:p w:rsidR="002E3E45" w:rsidRDefault="002E3E45" w:rsidP="005C63AB">
      <w:pPr>
        <w:autoSpaceDE w:val="0"/>
        <w:autoSpaceDN w:val="0"/>
        <w:adjustRightInd w:val="0"/>
        <w:snapToGrid w:val="0"/>
        <w:spacing w:line="360" w:lineRule="auto"/>
        <w:ind w:firstLine="420"/>
        <w:jc w:val="both"/>
        <w:rPr>
          <w:rFonts w:ascii="宋体" w:hAnsi="宋体"/>
          <w:szCs w:val="18"/>
        </w:rPr>
      </w:pPr>
    </w:p>
    <w:p w:rsidR="002E3E45" w:rsidRDefault="002E3E45" w:rsidP="005C63AB">
      <w:pPr>
        <w:autoSpaceDE w:val="0"/>
        <w:autoSpaceDN w:val="0"/>
        <w:adjustRightInd w:val="0"/>
        <w:snapToGrid w:val="0"/>
        <w:spacing w:line="360" w:lineRule="auto"/>
        <w:ind w:firstLine="420"/>
        <w:jc w:val="both"/>
        <w:rPr>
          <w:rFonts w:ascii="宋体" w:hAnsi="宋体"/>
          <w:szCs w:val="18"/>
        </w:rPr>
      </w:pPr>
    </w:p>
    <w:p w:rsidR="002E3E45" w:rsidRPr="007E0887" w:rsidRDefault="002E3E45" w:rsidP="005C63AB">
      <w:pPr>
        <w:autoSpaceDE w:val="0"/>
        <w:autoSpaceDN w:val="0"/>
        <w:adjustRightInd w:val="0"/>
        <w:snapToGrid w:val="0"/>
        <w:spacing w:line="360" w:lineRule="auto"/>
        <w:ind w:firstLine="420"/>
        <w:jc w:val="both"/>
        <w:rPr>
          <w:rFonts w:ascii="宋体" w:hAnsi="宋体"/>
          <w:szCs w:val="18"/>
        </w:rPr>
      </w:pPr>
    </w:p>
    <w:p w:rsidR="002E3E45" w:rsidRDefault="002E3E45" w:rsidP="002E3E45">
      <w:pPr>
        <w:widowControl w:val="0"/>
        <w:numPr>
          <w:ilvl w:val="0"/>
          <w:numId w:val="1"/>
        </w:numPr>
        <w:spacing w:line="360" w:lineRule="auto"/>
        <w:jc w:val="both"/>
        <w:rPr>
          <w:rFonts w:ascii="宋体" w:hAnsi="宋体"/>
          <w:b/>
          <w:bCs/>
          <w:color w:val="000000"/>
          <w:kern w:val="2"/>
          <w:szCs w:val="21"/>
        </w:rPr>
      </w:pPr>
      <w:r>
        <w:rPr>
          <w:rFonts w:ascii="宋体" w:hAnsi="宋体" w:hint="eastAsia"/>
          <w:b/>
          <w:bCs/>
          <w:color w:val="000000"/>
          <w:kern w:val="2"/>
          <w:szCs w:val="21"/>
        </w:rPr>
        <w:lastRenderedPageBreak/>
        <w:t>基金管理人</w:t>
      </w:r>
    </w:p>
    <w:p w:rsidR="00244A01" w:rsidRPr="00244A01" w:rsidRDefault="00244A01" w:rsidP="00244A01">
      <w:pPr>
        <w:widowControl w:val="0"/>
        <w:adjustRightInd w:val="0"/>
        <w:snapToGrid w:val="0"/>
        <w:spacing w:line="360" w:lineRule="auto"/>
        <w:jc w:val="both"/>
        <w:rPr>
          <w:kern w:val="2"/>
          <w:sz w:val="21"/>
        </w:rPr>
      </w:pPr>
      <w:r w:rsidRPr="00244A01">
        <w:rPr>
          <w:rFonts w:hint="eastAsia"/>
          <w:kern w:val="2"/>
          <w:sz w:val="21"/>
        </w:rPr>
        <w:t>（一）基金管理人概况</w:t>
      </w:r>
    </w:p>
    <w:p w:rsidR="00D539D8" w:rsidRPr="005E3AB0" w:rsidRDefault="00D539D8" w:rsidP="00D539D8">
      <w:pPr>
        <w:adjustRightInd w:val="0"/>
        <w:snapToGrid w:val="0"/>
        <w:spacing w:line="360" w:lineRule="auto"/>
        <w:ind w:firstLine="420"/>
        <w:jc w:val="both"/>
        <w:rPr>
          <w:rFonts w:ascii="宋体" w:hAnsi="宋体"/>
          <w:sz w:val="21"/>
          <w:szCs w:val="21"/>
        </w:rPr>
      </w:pPr>
      <w:r w:rsidRPr="005E3AB0">
        <w:rPr>
          <w:rFonts w:ascii="宋体" w:hAnsi="宋体" w:hint="eastAsia"/>
          <w:sz w:val="21"/>
          <w:szCs w:val="21"/>
        </w:rPr>
        <w:t>基金管理人：信诚基金管理有限公司</w:t>
      </w:r>
    </w:p>
    <w:p w:rsidR="00D539D8" w:rsidRPr="005E3AB0" w:rsidRDefault="00D539D8" w:rsidP="00D539D8">
      <w:pPr>
        <w:adjustRightInd w:val="0"/>
        <w:snapToGrid w:val="0"/>
        <w:spacing w:line="360" w:lineRule="auto"/>
        <w:ind w:firstLine="420"/>
        <w:jc w:val="both"/>
        <w:rPr>
          <w:rFonts w:ascii="宋体" w:hAnsi="宋体"/>
          <w:sz w:val="21"/>
          <w:szCs w:val="21"/>
        </w:rPr>
      </w:pPr>
      <w:r w:rsidRPr="005E3AB0">
        <w:rPr>
          <w:rFonts w:ascii="宋体" w:hAnsi="宋体" w:hint="eastAsia"/>
          <w:sz w:val="21"/>
          <w:szCs w:val="21"/>
        </w:rPr>
        <w:t>住所：</w:t>
      </w:r>
      <w:r w:rsidRPr="005E3AB0">
        <w:rPr>
          <w:rFonts w:ascii="宋体" w:hAnsi="宋体"/>
          <w:sz w:val="21"/>
          <w:szCs w:val="21"/>
        </w:rPr>
        <w:t xml:space="preserve">    </w:t>
      </w:r>
      <w:bookmarkStart w:id="0" w:name="OLE_LINK1"/>
      <w:r w:rsidRPr="005E3AB0">
        <w:rPr>
          <w:rFonts w:ascii="宋体" w:hAnsi="宋体"/>
          <w:sz w:val="21"/>
          <w:szCs w:val="21"/>
        </w:rPr>
        <w:t xml:space="preserve">  </w:t>
      </w:r>
      <w:r w:rsidRPr="005E3AB0">
        <w:rPr>
          <w:rFonts w:ascii="宋体" w:hAnsi="宋体" w:hint="eastAsia"/>
          <w:sz w:val="21"/>
          <w:szCs w:val="21"/>
        </w:rPr>
        <w:t>上海市</w:t>
      </w:r>
      <w:bookmarkEnd w:id="0"/>
      <w:r w:rsidRPr="005E3AB0">
        <w:rPr>
          <w:rFonts w:ascii="宋体" w:hAnsi="宋体" w:hint="eastAsia"/>
          <w:sz w:val="21"/>
          <w:szCs w:val="21"/>
        </w:rPr>
        <w:t>浦东新区世纪大道</w:t>
      </w:r>
      <w:r w:rsidRPr="005E3AB0">
        <w:rPr>
          <w:rFonts w:ascii="宋体" w:hAnsi="宋体"/>
          <w:sz w:val="21"/>
          <w:szCs w:val="21"/>
        </w:rPr>
        <w:t>8</w:t>
      </w:r>
      <w:r w:rsidRPr="005E3AB0">
        <w:rPr>
          <w:rFonts w:ascii="宋体" w:hAnsi="宋体" w:hint="eastAsia"/>
          <w:sz w:val="21"/>
          <w:szCs w:val="21"/>
        </w:rPr>
        <w:t>号上海国金中心汇丰银行大楼</w:t>
      </w:r>
      <w:r w:rsidRPr="005E3AB0">
        <w:rPr>
          <w:rFonts w:ascii="宋体" w:hAnsi="宋体"/>
          <w:sz w:val="21"/>
          <w:szCs w:val="21"/>
        </w:rPr>
        <w:t>9</w:t>
      </w:r>
      <w:r w:rsidRPr="005E3AB0">
        <w:rPr>
          <w:rFonts w:ascii="宋体" w:hAnsi="宋体" w:hint="eastAsia"/>
          <w:sz w:val="21"/>
          <w:szCs w:val="21"/>
        </w:rPr>
        <w:t>层</w:t>
      </w:r>
    </w:p>
    <w:p w:rsidR="00D539D8" w:rsidRPr="005E3AB0" w:rsidRDefault="00D539D8" w:rsidP="00D539D8">
      <w:pPr>
        <w:adjustRightInd w:val="0"/>
        <w:snapToGrid w:val="0"/>
        <w:spacing w:line="360" w:lineRule="auto"/>
        <w:ind w:firstLine="420"/>
        <w:jc w:val="both"/>
        <w:rPr>
          <w:rFonts w:ascii="宋体" w:hAnsi="宋体"/>
          <w:sz w:val="21"/>
          <w:szCs w:val="21"/>
        </w:rPr>
      </w:pPr>
      <w:r w:rsidRPr="005E3AB0">
        <w:rPr>
          <w:rFonts w:ascii="宋体" w:hAnsi="宋体" w:hint="eastAsia"/>
          <w:sz w:val="21"/>
          <w:szCs w:val="21"/>
        </w:rPr>
        <w:t>办公地址：</w:t>
      </w:r>
      <w:r w:rsidRPr="005E3AB0">
        <w:rPr>
          <w:rFonts w:ascii="宋体" w:hAnsi="宋体"/>
          <w:sz w:val="21"/>
          <w:szCs w:val="21"/>
        </w:rPr>
        <w:t xml:space="preserve">  </w:t>
      </w:r>
      <w:r w:rsidRPr="005E3AB0">
        <w:rPr>
          <w:rFonts w:ascii="宋体" w:hAnsi="宋体" w:hint="eastAsia"/>
          <w:sz w:val="21"/>
          <w:szCs w:val="21"/>
        </w:rPr>
        <w:t>上海市浦东新区世纪大道</w:t>
      </w:r>
      <w:r w:rsidRPr="005E3AB0">
        <w:rPr>
          <w:rFonts w:ascii="宋体" w:hAnsi="宋体"/>
          <w:sz w:val="21"/>
          <w:szCs w:val="21"/>
        </w:rPr>
        <w:t>8</w:t>
      </w:r>
      <w:r w:rsidRPr="005E3AB0">
        <w:rPr>
          <w:rFonts w:ascii="宋体" w:hAnsi="宋体" w:hint="eastAsia"/>
          <w:sz w:val="21"/>
          <w:szCs w:val="21"/>
        </w:rPr>
        <w:t>号上海国金中心汇丰银行大楼</w:t>
      </w:r>
      <w:r w:rsidRPr="005E3AB0">
        <w:rPr>
          <w:rFonts w:ascii="宋体" w:hAnsi="宋体"/>
          <w:sz w:val="21"/>
          <w:szCs w:val="21"/>
        </w:rPr>
        <w:t>9</w:t>
      </w:r>
      <w:r w:rsidRPr="005E3AB0">
        <w:rPr>
          <w:rFonts w:ascii="宋体" w:hAnsi="宋体" w:hint="eastAsia"/>
          <w:sz w:val="21"/>
          <w:szCs w:val="21"/>
        </w:rPr>
        <w:t>层</w:t>
      </w:r>
    </w:p>
    <w:p w:rsidR="00D539D8" w:rsidRPr="005E3AB0" w:rsidRDefault="00D539D8" w:rsidP="00D539D8">
      <w:pPr>
        <w:adjustRightInd w:val="0"/>
        <w:snapToGrid w:val="0"/>
        <w:spacing w:line="360" w:lineRule="auto"/>
        <w:ind w:firstLine="420"/>
        <w:jc w:val="both"/>
        <w:rPr>
          <w:rFonts w:ascii="宋体" w:hAnsi="宋体"/>
          <w:sz w:val="21"/>
          <w:szCs w:val="21"/>
        </w:rPr>
      </w:pPr>
      <w:r w:rsidRPr="005E3AB0">
        <w:rPr>
          <w:rFonts w:ascii="宋体" w:hAnsi="宋体" w:hint="eastAsia"/>
          <w:sz w:val="21"/>
          <w:szCs w:val="21"/>
        </w:rPr>
        <w:t>法定代表人：张翔燕</w:t>
      </w:r>
    </w:p>
    <w:p w:rsidR="00D539D8" w:rsidRPr="005E3AB0" w:rsidRDefault="00D539D8" w:rsidP="00D539D8">
      <w:pPr>
        <w:adjustRightInd w:val="0"/>
        <w:snapToGrid w:val="0"/>
        <w:spacing w:line="360" w:lineRule="auto"/>
        <w:ind w:firstLine="420"/>
        <w:jc w:val="both"/>
        <w:rPr>
          <w:rFonts w:ascii="宋体" w:hAnsi="宋体"/>
          <w:sz w:val="21"/>
          <w:szCs w:val="21"/>
        </w:rPr>
      </w:pPr>
      <w:r w:rsidRPr="005E3AB0">
        <w:rPr>
          <w:rFonts w:ascii="宋体" w:hAnsi="宋体" w:hint="eastAsia"/>
          <w:sz w:val="21"/>
          <w:szCs w:val="21"/>
        </w:rPr>
        <w:t>成立日期：</w:t>
      </w:r>
      <w:r w:rsidRPr="005E3AB0">
        <w:rPr>
          <w:rFonts w:ascii="宋体" w:hAnsi="宋体"/>
          <w:sz w:val="21"/>
          <w:szCs w:val="21"/>
        </w:rPr>
        <w:t xml:space="preserve">  </w:t>
      </w:r>
      <w:smartTag w:uri="urn:schemas-microsoft-com:office:smarttags" w:element="chsdate">
        <w:smartTagPr>
          <w:attr w:name="Year" w:val="2005"/>
          <w:attr w:name="Month" w:val="9"/>
          <w:attr w:name="Day" w:val="30"/>
          <w:attr w:name="IsLunarDate" w:val="False"/>
          <w:attr w:name="IsROCDate" w:val="False"/>
        </w:smartTagPr>
        <w:r w:rsidRPr="005E3AB0">
          <w:rPr>
            <w:rFonts w:ascii="宋体" w:hAnsi="宋体"/>
            <w:sz w:val="21"/>
            <w:szCs w:val="21"/>
          </w:rPr>
          <w:t>2005</w:t>
        </w:r>
        <w:r w:rsidRPr="005E3AB0">
          <w:rPr>
            <w:rFonts w:ascii="宋体" w:hAnsi="宋体" w:hint="eastAsia"/>
            <w:sz w:val="21"/>
            <w:szCs w:val="21"/>
          </w:rPr>
          <w:t>年</w:t>
        </w:r>
        <w:r w:rsidRPr="005E3AB0">
          <w:rPr>
            <w:rFonts w:ascii="宋体" w:hAnsi="宋体"/>
            <w:sz w:val="21"/>
            <w:szCs w:val="21"/>
          </w:rPr>
          <w:t>9</w:t>
        </w:r>
        <w:r w:rsidRPr="005E3AB0">
          <w:rPr>
            <w:rFonts w:ascii="宋体" w:hAnsi="宋体" w:hint="eastAsia"/>
            <w:sz w:val="21"/>
            <w:szCs w:val="21"/>
          </w:rPr>
          <w:t>月</w:t>
        </w:r>
        <w:r w:rsidRPr="005E3AB0">
          <w:rPr>
            <w:rFonts w:ascii="宋体" w:hAnsi="宋体"/>
            <w:sz w:val="21"/>
            <w:szCs w:val="21"/>
          </w:rPr>
          <w:t>30</w:t>
        </w:r>
        <w:r w:rsidRPr="005E3AB0">
          <w:rPr>
            <w:rFonts w:ascii="宋体" w:hAnsi="宋体" w:hint="eastAsia"/>
            <w:sz w:val="21"/>
            <w:szCs w:val="21"/>
          </w:rPr>
          <w:t>日</w:t>
        </w:r>
      </w:smartTag>
    </w:p>
    <w:p w:rsidR="00D539D8" w:rsidRPr="005E3AB0" w:rsidRDefault="00D539D8" w:rsidP="00D539D8">
      <w:pPr>
        <w:adjustRightInd w:val="0"/>
        <w:snapToGrid w:val="0"/>
        <w:spacing w:line="360" w:lineRule="auto"/>
        <w:ind w:firstLine="420"/>
        <w:jc w:val="both"/>
        <w:rPr>
          <w:rFonts w:ascii="宋体" w:hAnsi="宋体"/>
          <w:sz w:val="21"/>
          <w:szCs w:val="21"/>
        </w:rPr>
      </w:pPr>
      <w:r w:rsidRPr="005E3AB0">
        <w:rPr>
          <w:rFonts w:ascii="宋体" w:hAnsi="宋体" w:hint="eastAsia"/>
          <w:sz w:val="21"/>
          <w:szCs w:val="21"/>
        </w:rPr>
        <w:t>批准设立机关及批准设立文号：中国证券监督管理委员会证监基金字【</w:t>
      </w:r>
      <w:r w:rsidRPr="005E3AB0">
        <w:rPr>
          <w:rFonts w:ascii="宋体" w:hAnsi="宋体"/>
          <w:sz w:val="21"/>
          <w:szCs w:val="21"/>
        </w:rPr>
        <w:t>2005</w:t>
      </w:r>
      <w:r w:rsidRPr="005E3AB0">
        <w:rPr>
          <w:rFonts w:ascii="宋体" w:hAnsi="宋体" w:hint="eastAsia"/>
          <w:sz w:val="21"/>
          <w:szCs w:val="21"/>
        </w:rPr>
        <w:t>】</w:t>
      </w:r>
      <w:r w:rsidRPr="005E3AB0">
        <w:rPr>
          <w:rFonts w:ascii="宋体" w:hAnsi="宋体"/>
          <w:sz w:val="21"/>
          <w:szCs w:val="21"/>
        </w:rPr>
        <w:t>142</w:t>
      </w:r>
      <w:r w:rsidRPr="005E3AB0">
        <w:rPr>
          <w:rFonts w:ascii="宋体" w:hAnsi="宋体" w:hint="eastAsia"/>
          <w:sz w:val="21"/>
          <w:szCs w:val="21"/>
        </w:rPr>
        <w:t>号</w:t>
      </w:r>
    </w:p>
    <w:p w:rsidR="00D539D8" w:rsidRPr="005E3AB0" w:rsidRDefault="00D539D8" w:rsidP="00D539D8">
      <w:pPr>
        <w:adjustRightInd w:val="0"/>
        <w:snapToGrid w:val="0"/>
        <w:spacing w:line="360" w:lineRule="auto"/>
        <w:ind w:firstLine="420"/>
        <w:jc w:val="both"/>
        <w:rPr>
          <w:rFonts w:ascii="宋体" w:hAnsi="宋体"/>
          <w:sz w:val="21"/>
          <w:szCs w:val="21"/>
        </w:rPr>
      </w:pPr>
      <w:r w:rsidRPr="005E3AB0">
        <w:rPr>
          <w:rFonts w:ascii="宋体" w:hAnsi="宋体" w:hint="eastAsia"/>
          <w:sz w:val="21"/>
          <w:szCs w:val="21"/>
        </w:rPr>
        <w:t>注册资本：</w:t>
      </w:r>
      <w:r w:rsidRPr="005E3AB0">
        <w:rPr>
          <w:rFonts w:ascii="宋体" w:hAnsi="宋体"/>
          <w:sz w:val="21"/>
          <w:szCs w:val="21"/>
        </w:rPr>
        <w:t xml:space="preserve">  2</w:t>
      </w:r>
      <w:r w:rsidRPr="005E3AB0">
        <w:rPr>
          <w:rFonts w:ascii="宋体" w:hAnsi="宋体" w:hint="eastAsia"/>
          <w:sz w:val="21"/>
          <w:szCs w:val="21"/>
        </w:rPr>
        <w:t>亿元人民币</w:t>
      </w:r>
    </w:p>
    <w:p w:rsidR="00D539D8" w:rsidRPr="005E3AB0" w:rsidRDefault="00D539D8" w:rsidP="00D539D8">
      <w:pPr>
        <w:adjustRightInd w:val="0"/>
        <w:snapToGrid w:val="0"/>
        <w:spacing w:line="360" w:lineRule="auto"/>
        <w:ind w:firstLine="420"/>
        <w:jc w:val="both"/>
        <w:rPr>
          <w:rFonts w:ascii="宋体" w:hAnsi="宋体"/>
          <w:sz w:val="21"/>
          <w:szCs w:val="21"/>
        </w:rPr>
      </w:pPr>
      <w:r w:rsidRPr="005E3AB0">
        <w:rPr>
          <w:rFonts w:ascii="宋体" w:hAnsi="宋体" w:hint="eastAsia"/>
          <w:sz w:val="21"/>
          <w:szCs w:val="21"/>
        </w:rPr>
        <w:t>电话：</w:t>
      </w:r>
      <w:r w:rsidRPr="005E3AB0">
        <w:rPr>
          <w:rFonts w:ascii="宋体" w:hAnsi="宋体"/>
          <w:sz w:val="21"/>
          <w:szCs w:val="21"/>
        </w:rPr>
        <w:t xml:space="preserve">     </w:t>
      </w:r>
      <w:r w:rsidRPr="005E3AB0">
        <w:rPr>
          <w:rFonts w:ascii="宋体" w:hAnsi="宋体" w:hint="eastAsia"/>
          <w:sz w:val="21"/>
          <w:szCs w:val="21"/>
        </w:rPr>
        <w:t>（</w:t>
      </w:r>
      <w:r w:rsidRPr="005E3AB0">
        <w:rPr>
          <w:rFonts w:ascii="宋体" w:hAnsi="宋体"/>
          <w:sz w:val="21"/>
          <w:szCs w:val="21"/>
        </w:rPr>
        <w:t>021</w:t>
      </w:r>
      <w:r w:rsidRPr="005E3AB0">
        <w:rPr>
          <w:rFonts w:ascii="宋体" w:hAnsi="宋体" w:hint="eastAsia"/>
          <w:sz w:val="21"/>
          <w:szCs w:val="21"/>
        </w:rPr>
        <w:t>）</w:t>
      </w:r>
      <w:r w:rsidRPr="005E3AB0">
        <w:rPr>
          <w:rFonts w:ascii="宋体" w:hAnsi="宋体"/>
          <w:sz w:val="21"/>
          <w:szCs w:val="21"/>
        </w:rPr>
        <w:t>6864 9788</w:t>
      </w:r>
    </w:p>
    <w:p w:rsidR="00D539D8" w:rsidRPr="005E3AB0" w:rsidRDefault="00D539D8" w:rsidP="00D539D8">
      <w:pPr>
        <w:adjustRightInd w:val="0"/>
        <w:snapToGrid w:val="0"/>
        <w:spacing w:line="360" w:lineRule="auto"/>
        <w:ind w:firstLine="420"/>
        <w:jc w:val="both"/>
        <w:rPr>
          <w:rFonts w:ascii="宋体" w:hAnsi="宋体"/>
          <w:sz w:val="21"/>
          <w:szCs w:val="21"/>
        </w:rPr>
      </w:pPr>
      <w:r w:rsidRPr="005E3AB0">
        <w:rPr>
          <w:rFonts w:ascii="宋体" w:hAnsi="宋体" w:hint="eastAsia"/>
          <w:sz w:val="21"/>
          <w:szCs w:val="21"/>
        </w:rPr>
        <w:t>联系人：</w:t>
      </w:r>
      <w:r w:rsidRPr="005E3AB0">
        <w:rPr>
          <w:rFonts w:ascii="宋体" w:hAnsi="宋体"/>
          <w:sz w:val="21"/>
          <w:szCs w:val="21"/>
        </w:rPr>
        <w:t xml:space="preserve">    </w:t>
      </w:r>
      <w:r>
        <w:rPr>
          <w:rFonts w:ascii="宋体" w:hAnsi="宋体" w:hint="eastAsia"/>
          <w:sz w:val="21"/>
          <w:szCs w:val="21"/>
        </w:rPr>
        <w:t>林军</w:t>
      </w:r>
    </w:p>
    <w:p w:rsidR="00D539D8" w:rsidRPr="005E3AB0" w:rsidRDefault="00D539D8" w:rsidP="00D539D8">
      <w:pPr>
        <w:adjustRightInd w:val="0"/>
        <w:snapToGrid w:val="0"/>
        <w:spacing w:line="360" w:lineRule="auto"/>
        <w:ind w:firstLine="420"/>
        <w:jc w:val="both"/>
        <w:rPr>
          <w:rFonts w:ascii="宋体" w:hAnsi="宋体"/>
          <w:sz w:val="21"/>
          <w:szCs w:val="21"/>
        </w:rPr>
      </w:pPr>
      <w:r w:rsidRPr="005E3AB0">
        <w:rPr>
          <w:rFonts w:ascii="宋体" w:hAnsi="宋体" w:hint="eastAsia"/>
          <w:sz w:val="21"/>
          <w:szCs w:val="21"/>
        </w:rPr>
        <w:t>股权结构：</w:t>
      </w:r>
    </w:p>
    <w:tbl>
      <w:tblPr>
        <w:tblW w:w="0" w:type="auto"/>
        <w:jc w:val="center"/>
        <w:tblInd w:w="-106" w:type="dxa"/>
        <w:tblLayout w:type="fixed"/>
        <w:tblLook w:val="0000"/>
      </w:tblPr>
      <w:tblGrid>
        <w:gridCol w:w="4248"/>
        <w:gridCol w:w="1980"/>
        <w:gridCol w:w="1800"/>
      </w:tblGrid>
      <w:tr w:rsidR="00D539D8" w:rsidRPr="005964DD" w:rsidTr="0021665E">
        <w:trPr>
          <w:trHeight w:val="549"/>
          <w:jc w:val="center"/>
        </w:trPr>
        <w:tc>
          <w:tcPr>
            <w:tcW w:w="4248" w:type="dxa"/>
            <w:tcBorders>
              <w:top w:val="single" w:sz="8" w:space="0" w:color="000000"/>
              <w:left w:val="single" w:sz="8" w:space="0" w:color="000000"/>
              <w:bottom w:val="single" w:sz="8" w:space="0" w:color="000000"/>
              <w:right w:val="single" w:sz="8" w:space="0" w:color="000000"/>
            </w:tcBorders>
            <w:vAlign w:val="center"/>
          </w:tcPr>
          <w:p w:rsidR="00D539D8" w:rsidRPr="005964DD" w:rsidRDefault="00D539D8" w:rsidP="0021665E">
            <w:pPr>
              <w:widowControl w:val="0"/>
              <w:autoSpaceDE w:val="0"/>
              <w:autoSpaceDN w:val="0"/>
              <w:adjustRightInd w:val="0"/>
              <w:snapToGrid w:val="0"/>
              <w:spacing w:line="276" w:lineRule="auto"/>
              <w:jc w:val="center"/>
              <w:rPr>
                <w:rFonts w:ascii="宋体"/>
                <w:color w:val="000000"/>
                <w:sz w:val="21"/>
                <w:szCs w:val="21"/>
              </w:rPr>
            </w:pPr>
            <w:r w:rsidRPr="005964DD">
              <w:rPr>
                <w:rFonts w:ascii="宋体" w:cs="宋体" w:hint="eastAsia"/>
                <w:color w:val="000000"/>
                <w:sz w:val="21"/>
                <w:szCs w:val="21"/>
              </w:rPr>
              <w:t>股</w:t>
            </w:r>
            <w:r w:rsidRPr="005964DD">
              <w:rPr>
                <w:rFonts w:ascii="宋体" w:cs="宋体"/>
                <w:color w:val="000000"/>
                <w:sz w:val="21"/>
                <w:szCs w:val="21"/>
              </w:rPr>
              <w:t xml:space="preserve"> </w:t>
            </w:r>
            <w:r w:rsidRPr="005964DD">
              <w:rPr>
                <w:rFonts w:ascii="宋体" w:cs="宋体" w:hint="eastAsia"/>
                <w:color w:val="000000"/>
                <w:sz w:val="21"/>
                <w:szCs w:val="21"/>
              </w:rPr>
              <w:t>东</w:t>
            </w:r>
          </w:p>
        </w:tc>
        <w:tc>
          <w:tcPr>
            <w:tcW w:w="1980" w:type="dxa"/>
            <w:tcBorders>
              <w:top w:val="single" w:sz="8" w:space="0" w:color="000000"/>
              <w:left w:val="single" w:sz="8" w:space="0" w:color="000000"/>
              <w:bottom w:val="single" w:sz="8" w:space="0" w:color="000000"/>
              <w:right w:val="single" w:sz="8" w:space="0" w:color="000000"/>
            </w:tcBorders>
          </w:tcPr>
          <w:p w:rsidR="00D539D8" w:rsidRPr="005964DD" w:rsidRDefault="00D539D8" w:rsidP="0021665E">
            <w:pPr>
              <w:widowControl w:val="0"/>
              <w:autoSpaceDE w:val="0"/>
              <w:autoSpaceDN w:val="0"/>
              <w:adjustRightInd w:val="0"/>
              <w:snapToGrid w:val="0"/>
              <w:spacing w:line="276" w:lineRule="auto"/>
              <w:jc w:val="center"/>
              <w:rPr>
                <w:rFonts w:ascii="宋体" w:cs="宋体"/>
                <w:color w:val="000000"/>
                <w:sz w:val="21"/>
                <w:szCs w:val="21"/>
              </w:rPr>
            </w:pPr>
            <w:r w:rsidRPr="005964DD">
              <w:rPr>
                <w:rFonts w:ascii="宋体" w:cs="宋体" w:hint="eastAsia"/>
                <w:color w:val="000000"/>
                <w:sz w:val="21"/>
                <w:szCs w:val="21"/>
              </w:rPr>
              <w:t>出资额</w:t>
            </w:r>
            <w:r w:rsidRPr="005964DD">
              <w:rPr>
                <w:rFonts w:ascii="宋体" w:cs="宋体"/>
                <w:color w:val="000000"/>
                <w:sz w:val="21"/>
                <w:szCs w:val="21"/>
              </w:rPr>
              <w:t xml:space="preserve"> </w:t>
            </w:r>
          </w:p>
          <w:p w:rsidR="00D539D8" w:rsidRPr="005964DD" w:rsidRDefault="00D539D8" w:rsidP="0021665E">
            <w:pPr>
              <w:widowControl w:val="0"/>
              <w:autoSpaceDE w:val="0"/>
              <w:autoSpaceDN w:val="0"/>
              <w:adjustRightInd w:val="0"/>
              <w:snapToGrid w:val="0"/>
              <w:spacing w:line="276" w:lineRule="auto"/>
              <w:jc w:val="center"/>
              <w:rPr>
                <w:rFonts w:ascii="宋体" w:cs="宋体"/>
                <w:color w:val="000000"/>
                <w:sz w:val="21"/>
                <w:szCs w:val="21"/>
              </w:rPr>
            </w:pPr>
            <w:r w:rsidRPr="005964DD">
              <w:rPr>
                <w:rFonts w:ascii="宋体" w:cs="宋体" w:hint="eastAsia"/>
                <w:color w:val="000000"/>
                <w:sz w:val="21"/>
                <w:szCs w:val="21"/>
              </w:rPr>
              <w:t>（万元人民币）</w:t>
            </w:r>
            <w:r w:rsidRPr="005964DD">
              <w:rPr>
                <w:rFonts w:ascii="宋体" w:cs="宋体"/>
                <w:color w:val="000000"/>
                <w:sz w:val="21"/>
                <w:szCs w:val="21"/>
              </w:rPr>
              <w:t xml:space="preserve"> </w:t>
            </w:r>
          </w:p>
        </w:tc>
        <w:tc>
          <w:tcPr>
            <w:tcW w:w="1800" w:type="dxa"/>
            <w:tcBorders>
              <w:top w:val="single" w:sz="8" w:space="0" w:color="000000"/>
              <w:left w:val="single" w:sz="8" w:space="0" w:color="000000"/>
              <w:bottom w:val="single" w:sz="8" w:space="0" w:color="000000"/>
              <w:right w:val="single" w:sz="8" w:space="0" w:color="000000"/>
            </w:tcBorders>
          </w:tcPr>
          <w:p w:rsidR="00D539D8" w:rsidRPr="005964DD" w:rsidRDefault="00D539D8" w:rsidP="0021665E">
            <w:pPr>
              <w:widowControl w:val="0"/>
              <w:autoSpaceDE w:val="0"/>
              <w:autoSpaceDN w:val="0"/>
              <w:adjustRightInd w:val="0"/>
              <w:snapToGrid w:val="0"/>
              <w:spacing w:line="276" w:lineRule="auto"/>
              <w:jc w:val="center"/>
              <w:rPr>
                <w:rFonts w:ascii="宋体"/>
                <w:color w:val="000000"/>
                <w:sz w:val="21"/>
                <w:szCs w:val="21"/>
              </w:rPr>
            </w:pPr>
            <w:r w:rsidRPr="005964DD">
              <w:rPr>
                <w:rFonts w:ascii="宋体" w:cs="宋体" w:hint="eastAsia"/>
                <w:color w:val="000000"/>
                <w:sz w:val="21"/>
                <w:szCs w:val="21"/>
              </w:rPr>
              <w:t>出资比例</w:t>
            </w:r>
          </w:p>
          <w:p w:rsidR="00D539D8" w:rsidRPr="005964DD" w:rsidRDefault="00D539D8" w:rsidP="0021665E">
            <w:pPr>
              <w:widowControl w:val="0"/>
              <w:autoSpaceDE w:val="0"/>
              <w:autoSpaceDN w:val="0"/>
              <w:adjustRightInd w:val="0"/>
              <w:snapToGrid w:val="0"/>
              <w:spacing w:line="276" w:lineRule="auto"/>
              <w:jc w:val="center"/>
              <w:rPr>
                <w:rFonts w:ascii="宋体" w:cs="宋体"/>
                <w:color w:val="000000"/>
                <w:sz w:val="21"/>
                <w:szCs w:val="21"/>
              </w:rPr>
            </w:pPr>
            <w:r w:rsidRPr="005964DD">
              <w:rPr>
                <w:rFonts w:ascii="宋体" w:cs="宋体" w:hint="eastAsia"/>
                <w:color w:val="000000"/>
                <w:sz w:val="21"/>
                <w:szCs w:val="21"/>
              </w:rPr>
              <w:t>（</w:t>
            </w:r>
            <w:r w:rsidRPr="005964DD">
              <w:rPr>
                <w:rFonts w:ascii="宋体" w:cs="宋体"/>
                <w:color w:val="000000"/>
                <w:sz w:val="21"/>
                <w:szCs w:val="21"/>
              </w:rPr>
              <w:t>%</w:t>
            </w:r>
            <w:r w:rsidRPr="005964DD">
              <w:rPr>
                <w:rFonts w:ascii="宋体" w:cs="宋体" w:hint="eastAsia"/>
                <w:color w:val="000000"/>
                <w:sz w:val="21"/>
                <w:szCs w:val="21"/>
              </w:rPr>
              <w:t>）</w:t>
            </w:r>
            <w:r w:rsidRPr="005964DD">
              <w:rPr>
                <w:rFonts w:ascii="宋体" w:cs="宋体"/>
                <w:color w:val="000000"/>
                <w:sz w:val="21"/>
                <w:szCs w:val="21"/>
              </w:rPr>
              <w:t xml:space="preserve"> </w:t>
            </w:r>
          </w:p>
        </w:tc>
      </w:tr>
      <w:tr w:rsidR="00D539D8" w:rsidRPr="005964DD" w:rsidTr="0021665E">
        <w:trPr>
          <w:trHeight w:val="209"/>
          <w:jc w:val="center"/>
        </w:trPr>
        <w:tc>
          <w:tcPr>
            <w:tcW w:w="4248" w:type="dxa"/>
            <w:tcBorders>
              <w:top w:val="single" w:sz="8" w:space="0" w:color="000000"/>
              <w:left w:val="single" w:sz="8" w:space="0" w:color="000000"/>
              <w:bottom w:val="single" w:sz="8" w:space="0" w:color="000000"/>
              <w:right w:val="single" w:sz="8" w:space="0" w:color="000000"/>
            </w:tcBorders>
          </w:tcPr>
          <w:p w:rsidR="00D539D8" w:rsidRPr="005964DD" w:rsidRDefault="00D539D8" w:rsidP="0021665E">
            <w:pPr>
              <w:widowControl w:val="0"/>
              <w:autoSpaceDE w:val="0"/>
              <w:autoSpaceDN w:val="0"/>
              <w:adjustRightInd w:val="0"/>
              <w:snapToGrid w:val="0"/>
              <w:spacing w:line="276" w:lineRule="auto"/>
              <w:jc w:val="center"/>
              <w:rPr>
                <w:rFonts w:ascii="宋体" w:cs="宋体"/>
                <w:color w:val="000000"/>
                <w:sz w:val="21"/>
                <w:szCs w:val="21"/>
              </w:rPr>
            </w:pPr>
            <w:r w:rsidRPr="005964DD">
              <w:rPr>
                <w:rFonts w:ascii="宋体" w:cs="宋体" w:hint="eastAsia"/>
                <w:color w:val="000000"/>
                <w:sz w:val="21"/>
                <w:szCs w:val="21"/>
              </w:rPr>
              <w:t>中信信托有限责任公司</w:t>
            </w:r>
            <w:r w:rsidRPr="005964DD">
              <w:rPr>
                <w:rFonts w:ascii="宋体" w:cs="宋体"/>
                <w:color w:val="000000"/>
                <w:sz w:val="21"/>
                <w:szCs w:val="21"/>
              </w:rPr>
              <w:t xml:space="preserve"> </w:t>
            </w:r>
          </w:p>
        </w:tc>
        <w:tc>
          <w:tcPr>
            <w:tcW w:w="1980" w:type="dxa"/>
            <w:tcBorders>
              <w:top w:val="single" w:sz="8" w:space="0" w:color="000000"/>
              <w:left w:val="single" w:sz="8" w:space="0" w:color="000000"/>
              <w:bottom w:val="single" w:sz="8" w:space="0" w:color="000000"/>
              <w:right w:val="single" w:sz="8" w:space="0" w:color="000000"/>
            </w:tcBorders>
          </w:tcPr>
          <w:p w:rsidR="00D539D8" w:rsidRPr="005964DD" w:rsidRDefault="00D539D8" w:rsidP="0021665E">
            <w:pPr>
              <w:widowControl w:val="0"/>
              <w:autoSpaceDE w:val="0"/>
              <w:autoSpaceDN w:val="0"/>
              <w:adjustRightInd w:val="0"/>
              <w:snapToGrid w:val="0"/>
              <w:spacing w:line="276" w:lineRule="auto"/>
              <w:jc w:val="center"/>
              <w:rPr>
                <w:rFonts w:ascii="宋体" w:cs="宋体"/>
                <w:color w:val="000000"/>
                <w:sz w:val="21"/>
                <w:szCs w:val="21"/>
              </w:rPr>
            </w:pPr>
            <w:r w:rsidRPr="005964DD">
              <w:rPr>
                <w:rFonts w:ascii="宋体" w:cs="宋体"/>
                <w:color w:val="000000"/>
                <w:sz w:val="21"/>
                <w:szCs w:val="21"/>
              </w:rPr>
              <w:t xml:space="preserve">9800 </w:t>
            </w:r>
          </w:p>
        </w:tc>
        <w:tc>
          <w:tcPr>
            <w:tcW w:w="1800" w:type="dxa"/>
            <w:tcBorders>
              <w:top w:val="single" w:sz="8" w:space="0" w:color="000000"/>
              <w:left w:val="single" w:sz="8" w:space="0" w:color="000000"/>
              <w:bottom w:val="single" w:sz="8" w:space="0" w:color="000000"/>
              <w:right w:val="single" w:sz="8" w:space="0" w:color="000000"/>
            </w:tcBorders>
          </w:tcPr>
          <w:p w:rsidR="00D539D8" w:rsidRPr="005964DD" w:rsidRDefault="00D539D8" w:rsidP="0021665E">
            <w:pPr>
              <w:widowControl w:val="0"/>
              <w:autoSpaceDE w:val="0"/>
              <w:autoSpaceDN w:val="0"/>
              <w:adjustRightInd w:val="0"/>
              <w:snapToGrid w:val="0"/>
              <w:spacing w:line="276" w:lineRule="auto"/>
              <w:jc w:val="center"/>
              <w:rPr>
                <w:rFonts w:ascii="宋体" w:cs="宋体"/>
                <w:color w:val="000000"/>
                <w:sz w:val="21"/>
                <w:szCs w:val="21"/>
              </w:rPr>
            </w:pPr>
            <w:r w:rsidRPr="005964DD">
              <w:rPr>
                <w:rFonts w:ascii="宋体" w:cs="宋体"/>
                <w:color w:val="000000"/>
                <w:sz w:val="21"/>
                <w:szCs w:val="21"/>
              </w:rPr>
              <w:t xml:space="preserve">49 </w:t>
            </w:r>
          </w:p>
        </w:tc>
      </w:tr>
      <w:tr w:rsidR="00D539D8" w:rsidRPr="005964DD" w:rsidTr="0021665E">
        <w:trPr>
          <w:trHeight w:val="209"/>
          <w:jc w:val="center"/>
        </w:trPr>
        <w:tc>
          <w:tcPr>
            <w:tcW w:w="4248" w:type="dxa"/>
            <w:tcBorders>
              <w:top w:val="single" w:sz="8" w:space="0" w:color="000000"/>
              <w:left w:val="single" w:sz="8" w:space="0" w:color="000000"/>
              <w:bottom w:val="single" w:sz="8" w:space="0" w:color="000000"/>
              <w:right w:val="single" w:sz="8" w:space="0" w:color="000000"/>
            </w:tcBorders>
          </w:tcPr>
          <w:p w:rsidR="00D539D8" w:rsidRPr="005964DD" w:rsidRDefault="00D539D8" w:rsidP="0021665E">
            <w:pPr>
              <w:widowControl w:val="0"/>
              <w:autoSpaceDE w:val="0"/>
              <w:autoSpaceDN w:val="0"/>
              <w:adjustRightInd w:val="0"/>
              <w:snapToGrid w:val="0"/>
              <w:spacing w:line="276" w:lineRule="auto"/>
              <w:jc w:val="center"/>
              <w:rPr>
                <w:rFonts w:ascii="宋体" w:cs="宋体"/>
                <w:color w:val="000000"/>
                <w:sz w:val="21"/>
                <w:szCs w:val="21"/>
              </w:rPr>
            </w:pPr>
            <w:r w:rsidRPr="005964DD">
              <w:rPr>
                <w:rFonts w:ascii="宋体" w:cs="宋体" w:hint="eastAsia"/>
                <w:color w:val="000000"/>
                <w:sz w:val="21"/>
                <w:szCs w:val="21"/>
              </w:rPr>
              <w:t>英国保诚集团股份有限公司</w:t>
            </w:r>
            <w:r w:rsidRPr="005964DD">
              <w:rPr>
                <w:rFonts w:ascii="宋体" w:cs="宋体"/>
                <w:color w:val="000000"/>
                <w:sz w:val="21"/>
                <w:szCs w:val="21"/>
              </w:rPr>
              <w:t xml:space="preserve"> </w:t>
            </w:r>
          </w:p>
        </w:tc>
        <w:tc>
          <w:tcPr>
            <w:tcW w:w="1980" w:type="dxa"/>
            <w:tcBorders>
              <w:top w:val="single" w:sz="8" w:space="0" w:color="000000"/>
              <w:left w:val="single" w:sz="8" w:space="0" w:color="000000"/>
              <w:bottom w:val="single" w:sz="8" w:space="0" w:color="000000"/>
              <w:right w:val="single" w:sz="8" w:space="0" w:color="000000"/>
            </w:tcBorders>
          </w:tcPr>
          <w:p w:rsidR="00D539D8" w:rsidRPr="005964DD" w:rsidRDefault="00D539D8" w:rsidP="0021665E">
            <w:pPr>
              <w:widowControl w:val="0"/>
              <w:autoSpaceDE w:val="0"/>
              <w:autoSpaceDN w:val="0"/>
              <w:adjustRightInd w:val="0"/>
              <w:snapToGrid w:val="0"/>
              <w:spacing w:line="276" w:lineRule="auto"/>
              <w:jc w:val="center"/>
              <w:rPr>
                <w:rFonts w:ascii="宋体" w:cs="宋体"/>
                <w:color w:val="000000"/>
                <w:sz w:val="21"/>
                <w:szCs w:val="21"/>
              </w:rPr>
            </w:pPr>
            <w:r w:rsidRPr="005964DD">
              <w:rPr>
                <w:rFonts w:ascii="宋体" w:cs="宋体"/>
                <w:color w:val="000000"/>
                <w:sz w:val="21"/>
                <w:szCs w:val="21"/>
              </w:rPr>
              <w:t xml:space="preserve">9800 </w:t>
            </w:r>
          </w:p>
        </w:tc>
        <w:tc>
          <w:tcPr>
            <w:tcW w:w="1800" w:type="dxa"/>
            <w:tcBorders>
              <w:top w:val="single" w:sz="8" w:space="0" w:color="000000"/>
              <w:left w:val="single" w:sz="8" w:space="0" w:color="000000"/>
              <w:bottom w:val="single" w:sz="8" w:space="0" w:color="000000"/>
              <w:right w:val="single" w:sz="8" w:space="0" w:color="000000"/>
            </w:tcBorders>
          </w:tcPr>
          <w:p w:rsidR="00D539D8" w:rsidRPr="005964DD" w:rsidRDefault="00D539D8" w:rsidP="0021665E">
            <w:pPr>
              <w:widowControl w:val="0"/>
              <w:autoSpaceDE w:val="0"/>
              <w:autoSpaceDN w:val="0"/>
              <w:adjustRightInd w:val="0"/>
              <w:snapToGrid w:val="0"/>
              <w:spacing w:line="276" w:lineRule="auto"/>
              <w:jc w:val="center"/>
              <w:rPr>
                <w:rFonts w:ascii="宋体" w:cs="宋体"/>
                <w:color w:val="000000"/>
                <w:sz w:val="21"/>
                <w:szCs w:val="21"/>
              </w:rPr>
            </w:pPr>
            <w:r w:rsidRPr="005964DD">
              <w:rPr>
                <w:rFonts w:ascii="宋体" w:cs="宋体"/>
                <w:color w:val="000000"/>
                <w:sz w:val="21"/>
                <w:szCs w:val="21"/>
              </w:rPr>
              <w:t xml:space="preserve">49 </w:t>
            </w:r>
          </w:p>
        </w:tc>
      </w:tr>
      <w:tr w:rsidR="00D539D8" w:rsidRPr="005964DD" w:rsidTr="0021665E">
        <w:trPr>
          <w:trHeight w:val="209"/>
          <w:jc w:val="center"/>
        </w:trPr>
        <w:tc>
          <w:tcPr>
            <w:tcW w:w="4248" w:type="dxa"/>
            <w:tcBorders>
              <w:top w:val="single" w:sz="8" w:space="0" w:color="000000"/>
              <w:left w:val="single" w:sz="8" w:space="0" w:color="000000"/>
              <w:bottom w:val="single" w:sz="8" w:space="0" w:color="000000"/>
              <w:right w:val="single" w:sz="8" w:space="0" w:color="000000"/>
            </w:tcBorders>
          </w:tcPr>
          <w:p w:rsidR="00D539D8" w:rsidRPr="005964DD" w:rsidRDefault="00D539D8" w:rsidP="0021665E">
            <w:pPr>
              <w:widowControl w:val="0"/>
              <w:autoSpaceDE w:val="0"/>
              <w:autoSpaceDN w:val="0"/>
              <w:adjustRightInd w:val="0"/>
              <w:snapToGrid w:val="0"/>
              <w:spacing w:line="276" w:lineRule="auto"/>
              <w:jc w:val="center"/>
              <w:rPr>
                <w:rFonts w:ascii="宋体" w:cs="宋体"/>
                <w:color w:val="000000"/>
                <w:sz w:val="21"/>
                <w:szCs w:val="21"/>
              </w:rPr>
            </w:pPr>
            <w:r w:rsidRPr="005964DD">
              <w:rPr>
                <w:rFonts w:ascii="宋体" w:cs="宋体" w:hint="eastAsia"/>
                <w:color w:val="000000"/>
                <w:sz w:val="21"/>
                <w:szCs w:val="21"/>
              </w:rPr>
              <w:t>中新苏州工业园区创业投资有限公司</w:t>
            </w:r>
            <w:r w:rsidRPr="005964DD">
              <w:rPr>
                <w:rFonts w:ascii="宋体" w:cs="宋体"/>
                <w:color w:val="000000"/>
                <w:sz w:val="21"/>
                <w:szCs w:val="21"/>
              </w:rPr>
              <w:t xml:space="preserve"> </w:t>
            </w:r>
          </w:p>
        </w:tc>
        <w:tc>
          <w:tcPr>
            <w:tcW w:w="1980" w:type="dxa"/>
            <w:tcBorders>
              <w:top w:val="single" w:sz="8" w:space="0" w:color="000000"/>
              <w:left w:val="single" w:sz="8" w:space="0" w:color="000000"/>
              <w:bottom w:val="single" w:sz="8" w:space="0" w:color="000000"/>
              <w:right w:val="single" w:sz="8" w:space="0" w:color="000000"/>
            </w:tcBorders>
          </w:tcPr>
          <w:p w:rsidR="00D539D8" w:rsidRPr="005964DD" w:rsidRDefault="00D539D8" w:rsidP="0021665E">
            <w:pPr>
              <w:widowControl w:val="0"/>
              <w:autoSpaceDE w:val="0"/>
              <w:autoSpaceDN w:val="0"/>
              <w:adjustRightInd w:val="0"/>
              <w:snapToGrid w:val="0"/>
              <w:spacing w:line="276" w:lineRule="auto"/>
              <w:jc w:val="center"/>
              <w:rPr>
                <w:rFonts w:ascii="宋体" w:cs="宋体"/>
                <w:color w:val="000000"/>
                <w:sz w:val="21"/>
                <w:szCs w:val="21"/>
              </w:rPr>
            </w:pPr>
            <w:r w:rsidRPr="005964DD">
              <w:rPr>
                <w:rFonts w:ascii="宋体" w:cs="宋体"/>
                <w:color w:val="000000"/>
                <w:sz w:val="21"/>
                <w:szCs w:val="21"/>
              </w:rPr>
              <w:t xml:space="preserve">400 </w:t>
            </w:r>
          </w:p>
        </w:tc>
        <w:tc>
          <w:tcPr>
            <w:tcW w:w="1800" w:type="dxa"/>
            <w:tcBorders>
              <w:top w:val="single" w:sz="8" w:space="0" w:color="000000"/>
              <w:left w:val="single" w:sz="8" w:space="0" w:color="000000"/>
              <w:bottom w:val="single" w:sz="8" w:space="0" w:color="000000"/>
              <w:right w:val="single" w:sz="8" w:space="0" w:color="000000"/>
            </w:tcBorders>
          </w:tcPr>
          <w:p w:rsidR="00D539D8" w:rsidRPr="005964DD" w:rsidRDefault="00D539D8" w:rsidP="0021665E">
            <w:pPr>
              <w:widowControl w:val="0"/>
              <w:autoSpaceDE w:val="0"/>
              <w:autoSpaceDN w:val="0"/>
              <w:adjustRightInd w:val="0"/>
              <w:snapToGrid w:val="0"/>
              <w:spacing w:line="276" w:lineRule="auto"/>
              <w:jc w:val="center"/>
              <w:rPr>
                <w:rFonts w:ascii="宋体" w:cs="宋体"/>
                <w:color w:val="000000"/>
                <w:sz w:val="21"/>
                <w:szCs w:val="21"/>
              </w:rPr>
            </w:pPr>
            <w:r w:rsidRPr="005964DD">
              <w:rPr>
                <w:rFonts w:ascii="宋体" w:cs="宋体"/>
                <w:color w:val="000000"/>
                <w:sz w:val="21"/>
                <w:szCs w:val="21"/>
              </w:rPr>
              <w:t xml:space="preserve">2 </w:t>
            </w:r>
          </w:p>
        </w:tc>
      </w:tr>
      <w:tr w:rsidR="00D539D8" w:rsidRPr="005964DD" w:rsidTr="0021665E">
        <w:trPr>
          <w:trHeight w:val="209"/>
          <w:jc w:val="center"/>
        </w:trPr>
        <w:tc>
          <w:tcPr>
            <w:tcW w:w="4248" w:type="dxa"/>
            <w:tcBorders>
              <w:top w:val="single" w:sz="8" w:space="0" w:color="000000"/>
              <w:left w:val="single" w:sz="8" w:space="0" w:color="000000"/>
              <w:bottom w:val="single" w:sz="8" w:space="0" w:color="000000"/>
              <w:right w:val="single" w:sz="8" w:space="0" w:color="000000"/>
            </w:tcBorders>
          </w:tcPr>
          <w:p w:rsidR="00D539D8" w:rsidRPr="005964DD" w:rsidRDefault="00D539D8" w:rsidP="0021665E">
            <w:pPr>
              <w:widowControl w:val="0"/>
              <w:autoSpaceDE w:val="0"/>
              <w:autoSpaceDN w:val="0"/>
              <w:adjustRightInd w:val="0"/>
              <w:snapToGrid w:val="0"/>
              <w:spacing w:line="276" w:lineRule="auto"/>
              <w:jc w:val="center"/>
              <w:rPr>
                <w:rFonts w:ascii="宋体" w:cs="宋体"/>
                <w:color w:val="000000"/>
                <w:sz w:val="21"/>
                <w:szCs w:val="21"/>
              </w:rPr>
            </w:pPr>
            <w:r w:rsidRPr="005964DD">
              <w:rPr>
                <w:rFonts w:ascii="宋体" w:cs="宋体" w:hint="eastAsia"/>
                <w:color w:val="000000"/>
                <w:sz w:val="21"/>
                <w:szCs w:val="21"/>
              </w:rPr>
              <w:t>合</w:t>
            </w:r>
            <w:r w:rsidRPr="005964DD">
              <w:rPr>
                <w:rFonts w:ascii="宋体" w:cs="宋体"/>
                <w:color w:val="000000"/>
                <w:sz w:val="21"/>
                <w:szCs w:val="21"/>
              </w:rPr>
              <w:t xml:space="preserve"> </w:t>
            </w:r>
            <w:r w:rsidRPr="005964DD">
              <w:rPr>
                <w:rFonts w:ascii="宋体" w:cs="宋体" w:hint="eastAsia"/>
                <w:color w:val="000000"/>
                <w:sz w:val="21"/>
                <w:szCs w:val="21"/>
              </w:rPr>
              <w:t>计</w:t>
            </w:r>
            <w:r w:rsidRPr="005964DD">
              <w:rPr>
                <w:rFonts w:ascii="宋体" w:cs="宋体"/>
                <w:color w:val="000000"/>
                <w:sz w:val="21"/>
                <w:szCs w:val="21"/>
              </w:rPr>
              <w:t xml:space="preserve"> </w:t>
            </w:r>
          </w:p>
        </w:tc>
        <w:tc>
          <w:tcPr>
            <w:tcW w:w="1980" w:type="dxa"/>
            <w:tcBorders>
              <w:top w:val="single" w:sz="8" w:space="0" w:color="000000"/>
              <w:left w:val="single" w:sz="8" w:space="0" w:color="000000"/>
              <w:bottom w:val="single" w:sz="8" w:space="0" w:color="000000"/>
              <w:right w:val="single" w:sz="8" w:space="0" w:color="000000"/>
            </w:tcBorders>
          </w:tcPr>
          <w:p w:rsidR="00D539D8" w:rsidRPr="005964DD" w:rsidRDefault="00D539D8" w:rsidP="0021665E">
            <w:pPr>
              <w:widowControl w:val="0"/>
              <w:autoSpaceDE w:val="0"/>
              <w:autoSpaceDN w:val="0"/>
              <w:adjustRightInd w:val="0"/>
              <w:snapToGrid w:val="0"/>
              <w:spacing w:line="276" w:lineRule="auto"/>
              <w:jc w:val="center"/>
              <w:rPr>
                <w:rFonts w:ascii="宋体" w:cs="宋体"/>
                <w:color w:val="000000"/>
                <w:sz w:val="21"/>
                <w:szCs w:val="21"/>
              </w:rPr>
            </w:pPr>
            <w:r w:rsidRPr="005964DD">
              <w:rPr>
                <w:rFonts w:ascii="宋体" w:cs="宋体"/>
                <w:color w:val="000000"/>
                <w:sz w:val="21"/>
                <w:szCs w:val="21"/>
              </w:rPr>
              <w:t xml:space="preserve">20000 </w:t>
            </w:r>
          </w:p>
        </w:tc>
        <w:tc>
          <w:tcPr>
            <w:tcW w:w="1800" w:type="dxa"/>
            <w:tcBorders>
              <w:top w:val="single" w:sz="8" w:space="0" w:color="000000"/>
              <w:left w:val="single" w:sz="8" w:space="0" w:color="000000"/>
              <w:bottom w:val="single" w:sz="8" w:space="0" w:color="000000"/>
              <w:right w:val="single" w:sz="8" w:space="0" w:color="000000"/>
            </w:tcBorders>
          </w:tcPr>
          <w:p w:rsidR="00D539D8" w:rsidRPr="005964DD" w:rsidRDefault="00D539D8" w:rsidP="0021665E">
            <w:pPr>
              <w:widowControl w:val="0"/>
              <w:autoSpaceDE w:val="0"/>
              <w:autoSpaceDN w:val="0"/>
              <w:adjustRightInd w:val="0"/>
              <w:snapToGrid w:val="0"/>
              <w:spacing w:line="276" w:lineRule="auto"/>
              <w:jc w:val="center"/>
              <w:rPr>
                <w:rFonts w:ascii="宋体" w:cs="宋体"/>
                <w:color w:val="000000"/>
                <w:sz w:val="21"/>
                <w:szCs w:val="21"/>
              </w:rPr>
            </w:pPr>
            <w:r w:rsidRPr="005964DD">
              <w:rPr>
                <w:rFonts w:ascii="宋体" w:cs="宋体"/>
                <w:color w:val="000000"/>
                <w:sz w:val="21"/>
                <w:szCs w:val="21"/>
              </w:rPr>
              <w:t xml:space="preserve">100 </w:t>
            </w:r>
          </w:p>
        </w:tc>
      </w:tr>
    </w:tbl>
    <w:p w:rsidR="00D539D8" w:rsidRPr="005964DD" w:rsidRDefault="00D539D8" w:rsidP="00D539D8">
      <w:pPr>
        <w:widowControl w:val="0"/>
        <w:adjustRightInd w:val="0"/>
        <w:snapToGrid w:val="0"/>
        <w:spacing w:line="360" w:lineRule="auto"/>
        <w:jc w:val="both"/>
        <w:rPr>
          <w:rFonts w:ascii="宋体"/>
          <w:b/>
          <w:bCs/>
          <w:color w:val="000000"/>
          <w:kern w:val="2"/>
        </w:rPr>
      </w:pPr>
    </w:p>
    <w:p w:rsidR="00244A01" w:rsidRPr="00942A31" w:rsidRDefault="00244A01" w:rsidP="00244A01">
      <w:pPr>
        <w:widowControl w:val="0"/>
        <w:adjustRightInd w:val="0"/>
        <w:snapToGrid w:val="0"/>
        <w:spacing w:line="360" w:lineRule="auto"/>
        <w:ind w:left="510"/>
        <w:jc w:val="both"/>
        <w:rPr>
          <w:kern w:val="2"/>
          <w:sz w:val="21"/>
        </w:rPr>
      </w:pPr>
      <w:r w:rsidRPr="00942A31">
        <w:rPr>
          <w:rFonts w:hint="eastAsia"/>
          <w:kern w:val="2"/>
          <w:sz w:val="21"/>
        </w:rPr>
        <w:t>（二）主要人员情况</w:t>
      </w:r>
    </w:p>
    <w:p w:rsidR="006F60C8" w:rsidRPr="005E3AB0" w:rsidRDefault="006F60C8" w:rsidP="006F60C8">
      <w:pPr>
        <w:adjustRightInd w:val="0"/>
        <w:snapToGrid w:val="0"/>
        <w:spacing w:line="360" w:lineRule="auto"/>
        <w:ind w:firstLine="420"/>
        <w:jc w:val="both"/>
        <w:rPr>
          <w:rFonts w:ascii="宋体" w:hAnsi="宋体"/>
          <w:sz w:val="21"/>
          <w:szCs w:val="21"/>
        </w:rPr>
      </w:pPr>
      <w:smartTag w:uri="urn:schemas-microsoft-com:office:smarttags" w:element="PersonName">
        <w:smartTagPr>
          <w:attr w:name="ProductID" w:val="张翔燕"/>
        </w:smartTagPr>
        <w:r w:rsidRPr="005E3AB0">
          <w:rPr>
            <w:rFonts w:ascii="宋体" w:hAnsi="宋体" w:hint="eastAsia"/>
            <w:sz w:val="21"/>
            <w:szCs w:val="21"/>
          </w:rPr>
          <w:t>张翔燕</w:t>
        </w:r>
      </w:smartTag>
      <w:r w:rsidRPr="005E3AB0">
        <w:rPr>
          <w:rFonts w:ascii="宋体" w:hAnsi="宋体" w:hint="eastAsia"/>
          <w:sz w:val="21"/>
          <w:szCs w:val="21"/>
        </w:rPr>
        <w:t>女士，董事长，硕士学位。历任中信银行总行营业部副总经理、综合计划部总经理，中信银行北京分行副行长、中信银行总行营业总部副总经理，中信证券股份有限公司副总经济师，中信控股有限责任公司风险管理部总经理。现任中信控股有限责任公司副总裁。</w:t>
      </w:r>
      <w:r w:rsidRPr="005E3AB0">
        <w:rPr>
          <w:rFonts w:ascii="宋体" w:hAnsi="宋体"/>
          <w:sz w:val="21"/>
          <w:szCs w:val="21"/>
        </w:rPr>
        <w:t xml:space="preserve"> </w:t>
      </w:r>
    </w:p>
    <w:p w:rsidR="006F60C8" w:rsidRPr="005E3AB0" w:rsidRDefault="006F60C8" w:rsidP="006F60C8">
      <w:pPr>
        <w:adjustRightInd w:val="0"/>
        <w:snapToGrid w:val="0"/>
        <w:spacing w:line="360" w:lineRule="auto"/>
        <w:ind w:firstLine="420"/>
        <w:jc w:val="both"/>
        <w:rPr>
          <w:rFonts w:ascii="宋体" w:hAnsi="宋体"/>
          <w:sz w:val="21"/>
          <w:szCs w:val="21"/>
        </w:rPr>
      </w:pPr>
      <w:smartTag w:uri="urn:schemas-microsoft-com:office:smarttags" w:element="PersonName">
        <w:smartTagPr>
          <w:attr w:name="ProductID" w:val="陈一松"/>
        </w:smartTagPr>
        <w:r w:rsidRPr="005E3AB0">
          <w:rPr>
            <w:rFonts w:ascii="宋体" w:hAnsi="宋体" w:hint="eastAsia"/>
            <w:sz w:val="21"/>
            <w:szCs w:val="21"/>
          </w:rPr>
          <w:t>陈一松</w:t>
        </w:r>
      </w:smartTag>
      <w:r w:rsidRPr="005E3AB0">
        <w:rPr>
          <w:rFonts w:ascii="宋体" w:hAnsi="宋体" w:hint="eastAsia"/>
          <w:sz w:val="21"/>
          <w:szCs w:val="21"/>
        </w:rPr>
        <w:t>先生，董事，金融学硕士。历任中信实业银行资金部科长、中信证券股份有限公司总裁办主任、长城科技股份有限公司董事会秘书、中国建设银行股份有限公司行长秘书兼行长办公室副主任。现任中信信托有限责任公司总经理。</w:t>
      </w:r>
      <w:r w:rsidRPr="005E3AB0">
        <w:rPr>
          <w:rFonts w:ascii="宋体" w:hAnsi="宋体"/>
          <w:sz w:val="21"/>
          <w:szCs w:val="21"/>
        </w:rPr>
        <w:t xml:space="preserve"> </w:t>
      </w:r>
    </w:p>
    <w:p w:rsidR="006F60C8" w:rsidRPr="005E3AB0" w:rsidRDefault="006F60C8" w:rsidP="006F60C8">
      <w:pPr>
        <w:adjustRightInd w:val="0"/>
        <w:snapToGrid w:val="0"/>
        <w:spacing w:line="360" w:lineRule="auto"/>
        <w:ind w:firstLine="420"/>
        <w:jc w:val="both"/>
        <w:rPr>
          <w:rFonts w:ascii="宋体" w:hAnsi="宋体"/>
          <w:sz w:val="21"/>
          <w:szCs w:val="21"/>
        </w:rPr>
      </w:pPr>
      <w:r w:rsidRPr="0061352A">
        <w:rPr>
          <w:rFonts w:ascii="宋体" w:hAnsi="宋体" w:hint="eastAsia"/>
          <w:sz w:val="21"/>
          <w:szCs w:val="21"/>
        </w:rPr>
        <w:t>包学勤先生，董事，研究生。历任招商银行证券业务部出市代表、南方证券有限公司投资银行部总经理助理、国信证券有限公司投资银行二部总经理、中信证券股份有限公司深圳投资银行部总经理、中信信托有限责任公司投资银行二部总经理。现任中信信托有限责任公司副总经理。</w:t>
      </w:r>
      <w:r w:rsidRPr="005E3AB0">
        <w:rPr>
          <w:rFonts w:ascii="宋体" w:hAnsi="宋体"/>
          <w:sz w:val="21"/>
          <w:szCs w:val="21"/>
        </w:rPr>
        <w:t xml:space="preserve"> </w:t>
      </w:r>
    </w:p>
    <w:p w:rsidR="006F60C8" w:rsidRPr="005E3AB0" w:rsidRDefault="006F60C8" w:rsidP="006F60C8">
      <w:pPr>
        <w:adjustRightInd w:val="0"/>
        <w:snapToGrid w:val="0"/>
        <w:spacing w:line="360" w:lineRule="auto"/>
        <w:ind w:firstLine="420"/>
        <w:jc w:val="both"/>
        <w:rPr>
          <w:rFonts w:ascii="宋体" w:hAnsi="宋体"/>
          <w:sz w:val="21"/>
          <w:szCs w:val="21"/>
        </w:rPr>
      </w:pPr>
      <w:r w:rsidRPr="0061352A">
        <w:rPr>
          <w:rFonts w:ascii="宋体" w:hAnsi="宋体"/>
          <w:sz w:val="21"/>
          <w:szCs w:val="21"/>
        </w:rPr>
        <w:t>Graham David Mason</w:t>
      </w:r>
      <w:r w:rsidRPr="0061352A">
        <w:rPr>
          <w:rFonts w:ascii="宋体" w:hAnsi="宋体" w:hint="eastAsia"/>
          <w:sz w:val="21"/>
          <w:szCs w:val="21"/>
        </w:rPr>
        <w:t>先生，董事，南非籍，保险精算专业学士。历任南非公募基金投资分析师、南非</w:t>
      </w:r>
      <w:r w:rsidRPr="0061352A">
        <w:rPr>
          <w:rFonts w:ascii="宋体" w:hAnsi="宋体"/>
          <w:sz w:val="21"/>
          <w:szCs w:val="21"/>
        </w:rPr>
        <w:t>Norwich</w:t>
      </w:r>
      <w:r w:rsidRPr="0061352A">
        <w:rPr>
          <w:rFonts w:ascii="宋体" w:hAnsi="宋体" w:hint="eastAsia"/>
          <w:sz w:val="21"/>
          <w:szCs w:val="21"/>
        </w:rPr>
        <w:t>公司基金经理、英国保诚集团（南非）执行总裁。现任瀚亚投资执行</w:t>
      </w:r>
      <w:r>
        <w:rPr>
          <w:rFonts w:ascii="宋体" w:hAnsi="宋体" w:hint="eastAsia"/>
          <w:sz w:val="21"/>
          <w:szCs w:val="21"/>
        </w:rPr>
        <w:t>副董事长</w:t>
      </w:r>
      <w:r w:rsidRPr="0061352A">
        <w:rPr>
          <w:rFonts w:ascii="宋体" w:hAnsi="宋体" w:hint="eastAsia"/>
          <w:sz w:val="21"/>
          <w:szCs w:val="21"/>
        </w:rPr>
        <w:t>。</w:t>
      </w:r>
      <w:r w:rsidRPr="005E3AB0">
        <w:rPr>
          <w:rFonts w:ascii="宋体" w:hAnsi="宋体"/>
          <w:sz w:val="21"/>
          <w:szCs w:val="21"/>
        </w:rPr>
        <w:t xml:space="preserve"> </w:t>
      </w:r>
    </w:p>
    <w:p w:rsidR="006F60C8" w:rsidRDefault="006F60C8" w:rsidP="006F60C8">
      <w:pPr>
        <w:autoSpaceDE w:val="0"/>
        <w:autoSpaceDN w:val="0"/>
        <w:adjustRightInd w:val="0"/>
        <w:snapToGrid w:val="0"/>
        <w:spacing w:line="360" w:lineRule="auto"/>
        <w:ind w:firstLine="420"/>
        <w:jc w:val="both"/>
        <w:rPr>
          <w:rFonts w:ascii="宋体" w:hAnsi="宋体" w:cs="宋体"/>
          <w:sz w:val="21"/>
          <w:szCs w:val="21"/>
        </w:rPr>
      </w:pPr>
      <w:r w:rsidRPr="004471CA">
        <w:rPr>
          <w:rFonts w:ascii="宋体" w:hAnsi="宋体" w:cs="宋体" w:hint="eastAsia"/>
          <w:sz w:val="21"/>
          <w:szCs w:val="21"/>
        </w:rPr>
        <w:t>黄慧敏女士，董事，新加坡籍，经济学学士。历任花旗银行消费金融事业部业务副理、新加坡大华银行业务开发副理、大华资产管理公司营销企划经理、瀚亚投资（新加坡）有限</w:t>
      </w:r>
      <w:r w:rsidRPr="004471CA">
        <w:rPr>
          <w:rFonts w:ascii="宋体" w:hAnsi="宋体" w:cs="宋体" w:hint="eastAsia"/>
          <w:sz w:val="21"/>
          <w:szCs w:val="21"/>
        </w:rPr>
        <w:lastRenderedPageBreak/>
        <w:t>公司营销部主管、瀚亚投资（台湾）有限公司市场总监。现任瀚亚投资（台湾）有限公司总经理。</w:t>
      </w:r>
      <w:r w:rsidRPr="007B29CB">
        <w:rPr>
          <w:rFonts w:ascii="宋体" w:hAnsi="宋体" w:cs="宋体" w:hint="eastAsia"/>
          <w:sz w:val="21"/>
          <w:szCs w:val="21"/>
        </w:rPr>
        <w:t>魏秀彬女士，董事，新加坡籍，工商管理硕士。历任施罗德国际商业银行东南亚区域合规经理、施罗德投资管理</w:t>
      </w:r>
      <w:r w:rsidRPr="007B29CB">
        <w:rPr>
          <w:rFonts w:ascii="宋体" w:hAnsi="宋体" w:cs="宋体"/>
          <w:sz w:val="21"/>
          <w:szCs w:val="21"/>
        </w:rPr>
        <w:t>(</w:t>
      </w:r>
      <w:r w:rsidRPr="007B29CB">
        <w:rPr>
          <w:rFonts w:ascii="宋体" w:hAnsi="宋体" w:cs="宋体" w:hint="eastAsia"/>
          <w:sz w:val="21"/>
          <w:szCs w:val="21"/>
        </w:rPr>
        <w:t>新加坡</w:t>
      </w:r>
      <w:r w:rsidRPr="007B29CB">
        <w:rPr>
          <w:rFonts w:ascii="宋体" w:hAnsi="宋体" w:cs="宋体"/>
          <w:sz w:val="21"/>
          <w:szCs w:val="21"/>
        </w:rPr>
        <w:t>)</w:t>
      </w:r>
      <w:r w:rsidRPr="007B29CB">
        <w:rPr>
          <w:rFonts w:ascii="宋体" w:hAnsi="宋体" w:cs="宋体" w:hint="eastAsia"/>
          <w:sz w:val="21"/>
          <w:szCs w:val="21"/>
        </w:rPr>
        <w:t>有限公司亚太地区风险及合规总监。现任瀚亚投资首席风险官。</w:t>
      </w:r>
    </w:p>
    <w:p w:rsidR="006F60C8" w:rsidRPr="005E3AB0" w:rsidRDefault="006F60C8" w:rsidP="006F60C8">
      <w:pPr>
        <w:adjustRightInd w:val="0"/>
        <w:snapToGrid w:val="0"/>
        <w:spacing w:line="360" w:lineRule="auto"/>
        <w:ind w:firstLine="420"/>
        <w:jc w:val="both"/>
        <w:rPr>
          <w:rFonts w:ascii="宋体" w:hAnsi="宋体"/>
          <w:sz w:val="21"/>
          <w:szCs w:val="21"/>
        </w:rPr>
      </w:pPr>
      <w:r w:rsidRPr="005E3AB0">
        <w:rPr>
          <w:rFonts w:ascii="宋体" w:hAnsi="宋体" w:hint="eastAsia"/>
          <w:sz w:val="21"/>
          <w:szCs w:val="21"/>
        </w:rPr>
        <w:t>何德旭先生，独立董事，经济学博士。历任中国社会科学院财贸所所长、研究员。现任中国社会科学院数量经济与技术经济研究所副所长、金融研究中心副主任。</w:t>
      </w:r>
      <w:r w:rsidRPr="005E3AB0">
        <w:rPr>
          <w:rFonts w:ascii="宋体" w:hAnsi="宋体"/>
          <w:sz w:val="21"/>
          <w:szCs w:val="21"/>
        </w:rPr>
        <w:t xml:space="preserve"> </w:t>
      </w:r>
    </w:p>
    <w:p w:rsidR="006F60C8" w:rsidRPr="005E3AB0" w:rsidRDefault="006F60C8" w:rsidP="006F60C8">
      <w:pPr>
        <w:adjustRightInd w:val="0"/>
        <w:snapToGrid w:val="0"/>
        <w:spacing w:line="360" w:lineRule="auto"/>
        <w:ind w:firstLine="420"/>
        <w:jc w:val="both"/>
        <w:rPr>
          <w:rFonts w:ascii="宋体" w:hAnsi="宋体"/>
          <w:sz w:val="21"/>
          <w:szCs w:val="21"/>
        </w:rPr>
      </w:pPr>
      <w:smartTag w:uri="urn:schemas-microsoft-com:office:smarttags" w:element="PersonName">
        <w:smartTagPr>
          <w:attr w:name="ProductID" w:val="夏执东"/>
        </w:smartTagPr>
        <w:r w:rsidRPr="005E3AB0">
          <w:rPr>
            <w:rFonts w:ascii="宋体" w:hAnsi="宋体" w:hint="eastAsia"/>
            <w:sz w:val="21"/>
            <w:szCs w:val="21"/>
          </w:rPr>
          <w:t>夏执东</w:t>
        </w:r>
      </w:smartTag>
      <w:r w:rsidRPr="005E3AB0">
        <w:rPr>
          <w:rFonts w:ascii="宋体" w:hAnsi="宋体" w:hint="eastAsia"/>
          <w:sz w:val="21"/>
          <w:szCs w:val="21"/>
        </w:rPr>
        <w:t>先生，独立董事，经济学硕士。历任财政部财政科学研究所副主任、中国建设银行总行国际部副处长、安永华明会计师事务所副总经理、北京天华中兴会计师事务所首席合伙人。现任</w:t>
      </w:r>
      <w:r w:rsidRPr="00FB17F0">
        <w:rPr>
          <w:rFonts w:ascii="宋体" w:hAnsi="宋体" w:hint="eastAsia"/>
          <w:sz w:val="21"/>
          <w:szCs w:val="21"/>
        </w:rPr>
        <w:t>致同会计师事务所管委会副主席</w:t>
      </w:r>
      <w:r w:rsidRPr="005E3AB0">
        <w:rPr>
          <w:rFonts w:ascii="宋体" w:hAnsi="宋体" w:hint="eastAsia"/>
          <w:sz w:val="21"/>
          <w:szCs w:val="21"/>
        </w:rPr>
        <w:t>。</w:t>
      </w:r>
      <w:r w:rsidRPr="005E3AB0">
        <w:rPr>
          <w:rFonts w:ascii="宋体" w:hAnsi="宋体"/>
          <w:sz w:val="21"/>
          <w:szCs w:val="21"/>
        </w:rPr>
        <w:t xml:space="preserve"> </w:t>
      </w:r>
    </w:p>
    <w:p w:rsidR="006F60C8" w:rsidRPr="005E3AB0" w:rsidRDefault="006F60C8" w:rsidP="006F60C8">
      <w:pPr>
        <w:adjustRightInd w:val="0"/>
        <w:snapToGrid w:val="0"/>
        <w:spacing w:line="360" w:lineRule="auto"/>
        <w:ind w:firstLine="420"/>
        <w:jc w:val="both"/>
        <w:rPr>
          <w:rFonts w:ascii="宋体" w:hAnsi="宋体"/>
          <w:sz w:val="21"/>
          <w:szCs w:val="21"/>
        </w:rPr>
      </w:pPr>
      <w:smartTag w:uri="urn:schemas-microsoft-com:office:smarttags" w:element="PersonName">
        <w:r w:rsidRPr="005E3AB0">
          <w:rPr>
            <w:rFonts w:ascii="宋体" w:hAnsi="宋体" w:hint="eastAsia"/>
            <w:sz w:val="21"/>
            <w:szCs w:val="21"/>
          </w:rPr>
          <w:t>杨思群</w:t>
        </w:r>
      </w:smartTag>
      <w:r w:rsidRPr="005E3AB0">
        <w:rPr>
          <w:rFonts w:ascii="宋体" w:hAnsi="宋体" w:hint="eastAsia"/>
          <w:sz w:val="21"/>
          <w:szCs w:val="21"/>
        </w:rPr>
        <w:t>先生，独立董事，经济学博士。历任中国社会科学院财贸经济研究所副研究员，现任清华大学经济管理学院经济系副教授。</w:t>
      </w:r>
      <w:r w:rsidRPr="005E3AB0">
        <w:rPr>
          <w:rFonts w:ascii="宋体" w:hAnsi="宋体" w:hint="eastAsia"/>
          <w:sz w:val="21"/>
          <w:szCs w:val="21"/>
        </w:rPr>
        <w:tab/>
      </w:r>
    </w:p>
    <w:p w:rsidR="006F60C8" w:rsidRPr="005E3AB0" w:rsidRDefault="006F60C8" w:rsidP="006F60C8">
      <w:pPr>
        <w:adjustRightInd w:val="0"/>
        <w:snapToGrid w:val="0"/>
        <w:spacing w:line="360" w:lineRule="auto"/>
        <w:ind w:firstLine="420"/>
        <w:jc w:val="both"/>
        <w:rPr>
          <w:rFonts w:ascii="宋体" w:hAnsi="宋体"/>
          <w:sz w:val="21"/>
          <w:szCs w:val="21"/>
        </w:rPr>
      </w:pPr>
      <w:r w:rsidRPr="005E3AB0">
        <w:rPr>
          <w:rFonts w:ascii="宋体" w:hAnsi="宋体" w:hint="eastAsia"/>
          <w:sz w:val="21"/>
          <w:szCs w:val="21"/>
        </w:rPr>
        <w:t>注：原“英国保诚集团亚洲区总部基金管理业务”自</w:t>
      </w:r>
      <w:smartTag w:uri="urn:schemas-microsoft-com:office:smarttags" w:element="chsdate">
        <w:smartTagPr>
          <w:attr w:name="IsROCDate" w:val="False"/>
          <w:attr w:name="IsLunarDate" w:val="False"/>
          <w:attr w:name="Day" w:val="14"/>
          <w:attr w:name="Month" w:val="2"/>
          <w:attr w:name="Year" w:val="2012"/>
        </w:smartTagPr>
        <w:r w:rsidRPr="005E3AB0">
          <w:rPr>
            <w:rFonts w:ascii="宋体" w:hAnsi="宋体"/>
            <w:sz w:val="21"/>
            <w:szCs w:val="21"/>
          </w:rPr>
          <w:t>2012</w:t>
        </w:r>
        <w:r w:rsidRPr="005E3AB0">
          <w:rPr>
            <w:rFonts w:ascii="宋体" w:hAnsi="宋体" w:hint="eastAsia"/>
            <w:sz w:val="21"/>
            <w:szCs w:val="21"/>
          </w:rPr>
          <w:t>年</w:t>
        </w:r>
        <w:r w:rsidRPr="005E3AB0">
          <w:rPr>
            <w:rFonts w:ascii="宋体" w:hAnsi="宋体"/>
            <w:sz w:val="21"/>
            <w:szCs w:val="21"/>
          </w:rPr>
          <w:t>2</w:t>
        </w:r>
        <w:r w:rsidRPr="005E3AB0">
          <w:rPr>
            <w:rFonts w:ascii="宋体" w:hAnsi="宋体" w:hint="eastAsia"/>
            <w:sz w:val="21"/>
            <w:szCs w:val="21"/>
          </w:rPr>
          <w:t>月</w:t>
        </w:r>
        <w:r w:rsidRPr="005E3AB0">
          <w:rPr>
            <w:rFonts w:ascii="宋体" w:hAnsi="宋体"/>
            <w:sz w:val="21"/>
            <w:szCs w:val="21"/>
          </w:rPr>
          <w:t>14</w:t>
        </w:r>
        <w:r w:rsidRPr="005E3AB0">
          <w:rPr>
            <w:rFonts w:ascii="宋体" w:hAnsi="宋体" w:hint="eastAsia"/>
            <w:sz w:val="21"/>
            <w:szCs w:val="21"/>
          </w:rPr>
          <w:t>日起</w:t>
        </w:r>
      </w:smartTag>
      <w:r w:rsidRPr="005E3AB0">
        <w:rPr>
          <w:rFonts w:ascii="宋体" w:hAnsi="宋体" w:hint="eastAsia"/>
          <w:sz w:val="21"/>
          <w:szCs w:val="21"/>
        </w:rPr>
        <w:t>正式更名为瀚亚投资，其旗下各公司名称自该日起进行相应变更。瀚亚投资为英国保诚集团成员。</w:t>
      </w:r>
    </w:p>
    <w:p w:rsidR="006F60C8" w:rsidRPr="005E3AB0" w:rsidRDefault="006F60C8" w:rsidP="006F60C8">
      <w:pPr>
        <w:adjustRightInd w:val="0"/>
        <w:snapToGrid w:val="0"/>
        <w:spacing w:line="360" w:lineRule="auto"/>
        <w:ind w:firstLine="420"/>
        <w:jc w:val="both"/>
        <w:rPr>
          <w:rFonts w:ascii="宋体" w:hAnsi="宋体"/>
          <w:sz w:val="21"/>
          <w:szCs w:val="21"/>
        </w:rPr>
      </w:pPr>
      <w:r w:rsidRPr="005E3AB0">
        <w:rPr>
          <w:rFonts w:ascii="宋体" w:hAnsi="宋体"/>
          <w:sz w:val="21"/>
          <w:szCs w:val="21"/>
        </w:rPr>
        <w:t>2.</w:t>
      </w:r>
      <w:r w:rsidRPr="005E3AB0">
        <w:rPr>
          <w:rFonts w:ascii="宋体" w:hAnsi="宋体" w:hint="eastAsia"/>
          <w:sz w:val="21"/>
          <w:szCs w:val="21"/>
        </w:rPr>
        <w:t>监事</w:t>
      </w:r>
    </w:p>
    <w:p w:rsidR="006F60C8" w:rsidRPr="005E3AB0" w:rsidRDefault="006F60C8" w:rsidP="006F60C8">
      <w:pPr>
        <w:adjustRightInd w:val="0"/>
        <w:snapToGrid w:val="0"/>
        <w:spacing w:line="360" w:lineRule="auto"/>
        <w:ind w:firstLine="420"/>
        <w:jc w:val="both"/>
        <w:rPr>
          <w:rFonts w:ascii="宋体" w:hAnsi="宋体"/>
          <w:sz w:val="21"/>
          <w:szCs w:val="21"/>
        </w:rPr>
      </w:pPr>
      <w:smartTag w:uri="urn:schemas-microsoft-com:office:smarttags" w:element="PersonName">
        <w:smartTagPr>
          <w:attr w:name="ProductID" w:val="李莹"/>
        </w:smartTagPr>
        <w:r w:rsidRPr="005E3AB0">
          <w:rPr>
            <w:rFonts w:ascii="宋体" w:hAnsi="宋体" w:hint="eastAsia"/>
            <w:sz w:val="21"/>
            <w:szCs w:val="21"/>
          </w:rPr>
          <w:t>李莹</w:t>
        </w:r>
      </w:smartTag>
      <w:r w:rsidRPr="005E3AB0">
        <w:rPr>
          <w:rFonts w:ascii="宋体" w:hAnsi="宋体" w:hint="eastAsia"/>
          <w:sz w:val="21"/>
          <w:szCs w:val="21"/>
        </w:rPr>
        <w:t>女士，监事会主席，金融学硕士。历任中国建设银行沧浪办事处信贷科长、中国建设银行苏州分行中间业务部总经理助理、北京证券投行华东部一级项目经理、中新苏州工业园区创业投资有限公司投资银行部总经理、苏州工业园区银杏投资管理有限公司副总经理。现任</w:t>
      </w:r>
      <w:r w:rsidRPr="00FB17F0">
        <w:rPr>
          <w:rFonts w:ascii="宋体" w:hAnsi="宋体" w:hint="eastAsia"/>
          <w:sz w:val="21"/>
          <w:szCs w:val="21"/>
        </w:rPr>
        <w:t>苏州元禾控股有限公司财务总监</w:t>
      </w:r>
      <w:r w:rsidRPr="005E3AB0">
        <w:rPr>
          <w:rFonts w:ascii="宋体" w:hAnsi="宋体" w:hint="eastAsia"/>
          <w:sz w:val="21"/>
          <w:szCs w:val="21"/>
        </w:rPr>
        <w:t>。</w:t>
      </w:r>
    </w:p>
    <w:p w:rsidR="006F60C8" w:rsidRPr="004A7D4D" w:rsidRDefault="006F60C8" w:rsidP="006F60C8">
      <w:pPr>
        <w:adjustRightInd w:val="0"/>
        <w:snapToGrid w:val="0"/>
        <w:spacing w:line="360" w:lineRule="auto"/>
        <w:ind w:firstLine="420"/>
        <w:jc w:val="both"/>
        <w:rPr>
          <w:rFonts w:ascii="宋体" w:hAnsi="宋体"/>
          <w:sz w:val="21"/>
          <w:szCs w:val="21"/>
        </w:rPr>
      </w:pPr>
      <w:r w:rsidRPr="004A7D4D">
        <w:rPr>
          <w:rFonts w:ascii="宋体" w:hAnsi="宋体" w:hint="eastAsia"/>
          <w:sz w:val="21"/>
          <w:szCs w:val="21"/>
        </w:rPr>
        <w:t>於乐女士，监事，经济学硕士。历任日本兴业银行上海分行营业管理部主管、通用电气金融财务（中国）有限公司人力资源经理。</w:t>
      </w:r>
      <w:r w:rsidRPr="004A7D4D">
        <w:rPr>
          <w:rFonts w:ascii="宋体" w:hAnsi="宋体"/>
          <w:sz w:val="21"/>
          <w:szCs w:val="21"/>
        </w:rPr>
        <w:t xml:space="preserve"> </w:t>
      </w:r>
      <w:r w:rsidRPr="004A7D4D">
        <w:rPr>
          <w:rFonts w:ascii="宋体" w:hAnsi="宋体" w:hint="eastAsia"/>
          <w:sz w:val="21"/>
          <w:szCs w:val="21"/>
        </w:rPr>
        <w:t>现任信诚基金管理有限公司首席人力资源官。</w:t>
      </w:r>
    </w:p>
    <w:p w:rsidR="006F60C8" w:rsidRPr="005E3AB0" w:rsidRDefault="006F60C8" w:rsidP="006F60C8">
      <w:pPr>
        <w:adjustRightInd w:val="0"/>
        <w:snapToGrid w:val="0"/>
        <w:spacing w:line="360" w:lineRule="auto"/>
        <w:ind w:firstLine="420"/>
        <w:jc w:val="both"/>
        <w:rPr>
          <w:rFonts w:ascii="宋体" w:hAnsi="宋体"/>
          <w:sz w:val="21"/>
          <w:szCs w:val="21"/>
        </w:rPr>
      </w:pPr>
      <w:smartTag w:uri="urn:schemas-microsoft-com:office:smarttags" w:element="PersonName">
        <w:smartTagPr>
          <w:attr w:name="ProductID" w:val="解晓然"/>
        </w:smartTagPr>
        <w:r w:rsidRPr="005E3AB0">
          <w:rPr>
            <w:rFonts w:ascii="宋体" w:hAnsi="宋体" w:hint="eastAsia"/>
            <w:sz w:val="21"/>
            <w:szCs w:val="21"/>
          </w:rPr>
          <w:t>解晓然</w:t>
        </w:r>
      </w:smartTag>
      <w:r w:rsidRPr="005E3AB0">
        <w:rPr>
          <w:rFonts w:ascii="宋体" w:hAnsi="宋体" w:hint="eastAsia"/>
          <w:sz w:val="21"/>
          <w:szCs w:val="21"/>
        </w:rPr>
        <w:t>女士，监事，双学位，历任上海市共青团闸北区委员会宣传部副部长、天治基金管理有限公司监察稽核部总监助理。现任信诚基金管理有限公司监察稽核总监。</w:t>
      </w:r>
    </w:p>
    <w:p w:rsidR="006F60C8" w:rsidRPr="005E3AB0" w:rsidRDefault="006F60C8" w:rsidP="006F60C8">
      <w:pPr>
        <w:adjustRightInd w:val="0"/>
        <w:snapToGrid w:val="0"/>
        <w:spacing w:line="360" w:lineRule="auto"/>
        <w:ind w:firstLine="420"/>
        <w:jc w:val="both"/>
        <w:rPr>
          <w:rFonts w:ascii="宋体" w:hAnsi="宋体"/>
          <w:sz w:val="21"/>
          <w:szCs w:val="21"/>
        </w:rPr>
      </w:pPr>
      <w:r w:rsidRPr="005E3AB0">
        <w:rPr>
          <w:rFonts w:ascii="宋体" w:hAnsi="宋体"/>
          <w:sz w:val="21"/>
          <w:szCs w:val="21"/>
        </w:rPr>
        <w:t>3.</w:t>
      </w:r>
      <w:r w:rsidRPr="005E3AB0">
        <w:rPr>
          <w:rFonts w:ascii="宋体" w:hAnsi="宋体" w:hint="eastAsia"/>
          <w:sz w:val="21"/>
          <w:szCs w:val="21"/>
        </w:rPr>
        <w:t>经营管理层人员情况</w:t>
      </w:r>
    </w:p>
    <w:p w:rsidR="006F60C8" w:rsidRPr="00186D7C" w:rsidRDefault="006F60C8" w:rsidP="006F60C8">
      <w:pPr>
        <w:spacing w:line="360" w:lineRule="auto"/>
        <w:ind w:firstLineChars="200" w:firstLine="420"/>
        <w:rPr>
          <w:szCs w:val="21"/>
        </w:rPr>
      </w:pPr>
      <w:smartTag w:uri="urn:schemas-microsoft-com:office:smarttags" w:element="PersonName">
        <w:smartTagPr>
          <w:attr w:name="ProductID" w:val="王俊锋"/>
        </w:smartTagPr>
        <w:r w:rsidRPr="005E3AB0">
          <w:rPr>
            <w:rFonts w:ascii="宋体" w:hAnsi="宋体" w:hint="eastAsia"/>
            <w:sz w:val="21"/>
            <w:szCs w:val="21"/>
          </w:rPr>
          <w:t>王俊锋</w:t>
        </w:r>
      </w:smartTag>
      <w:r w:rsidRPr="005E3AB0">
        <w:rPr>
          <w:rFonts w:ascii="宋体" w:hAnsi="宋体" w:hint="eastAsia"/>
          <w:sz w:val="21"/>
          <w:szCs w:val="21"/>
        </w:rPr>
        <w:t>先生，总经理，工商管理硕士。历任国泰基金管理有限公司市场部副总监、华宝兴业基金管理有限公司市场总监、瑞银环球资产管理</w:t>
      </w:r>
      <w:r w:rsidRPr="005E3AB0">
        <w:rPr>
          <w:rFonts w:ascii="宋体" w:hAnsi="宋体"/>
          <w:sz w:val="21"/>
          <w:szCs w:val="21"/>
        </w:rPr>
        <w:t>(</w:t>
      </w:r>
      <w:r w:rsidRPr="005E3AB0">
        <w:rPr>
          <w:rFonts w:ascii="宋体" w:hAnsi="宋体" w:hint="eastAsia"/>
          <w:sz w:val="21"/>
          <w:szCs w:val="21"/>
        </w:rPr>
        <w:t>香港</w:t>
      </w:r>
      <w:r w:rsidRPr="005E3AB0">
        <w:rPr>
          <w:rFonts w:ascii="宋体" w:hAnsi="宋体"/>
          <w:sz w:val="21"/>
          <w:szCs w:val="21"/>
        </w:rPr>
        <w:t>)</w:t>
      </w:r>
      <w:r w:rsidRPr="005E3AB0">
        <w:rPr>
          <w:rFonts w:ascii="宋体" w:hAnsi="宋体" w:hint="eastAsia"/>
          <w:sz w:val="21"/>
          <w:szCs w:val="21"/>
        </w:rPr>
        <w:t>有限公司北京代表处首席代表、瑞银证券有限责任公司资产管理部总监。现任信诚基金管理有限公司总经理、首席执行官</w:t>
      </w:r>
      <w:r w:rsidRPr="004A7D4D">
        <w:rPr>
          <w:rFonts w:ascii="宋体" w:hAnsi="宋体" w:hint="eastAsia"/>
          <w:sz w:val="21"/>
          <w:szCs w:val="21"/>
        </w:rPr>
        <w:t>，兼任中信信诚资产管理有限公司（信诚基金管理有限公司之子公司）董事。</w:t>
      </w:r>
      <w:r w:rsidRPr="00186D7C">
        <w:rPr>
          <w:szCs w:val="21"/>
        </w:rPr>
        <w:t xml:space="preserve"> </w:t>
      </w:r>
    </w:p>
    <w:p w:rsidR="006F60C8" w:rsidRPr="005E3AB0" w:rsidRDefault="006F60C8" w:rsidP="006F60C8">
      <w:pPr>
        <w:adjustRightInd w:val="0"/>
        <w:snapToGrid w:val="0"/>
        <w:spacing w:line="360" w:lineRule="auto"/>
        <w:ind w:firstLine="420"/>
        <w:jc w:val="both"/>
        <w:rPr>
          <w:rFonts w:ascii="宋体" w:hAnsi="宋体"/>
          <w:sz w:val="21"/>
          <w:szCs w:val="21"/>
        </w:rPr>
      </w:pPr>
      <w:r w:rsidRPr="005E3AB0">
        <w:rPr>
          <w:rFonts w:ascii="宋体" w:hAnsi="宋体" w:hint="eastAsia"/>
          <w:sz w:val="21"/>
          <w:szCs w:val="21"/>
        </w:rPr>
        <w:t>桂思毅先生，副总经理，工商管理硕士。历任安达信咨询管理有限公司高级审计员，中乔智威汤逊广告有限公司财务主管，德国德累斯登银行上海分行财务经理，信诚基金管理有限公司风险控制总监、财务总监、首席财务官、首席运营官。现任信诚基金管理有限公司副总经理、首席财务官。</w:t>
      </w:r>
    </w:p>
    <w:p w:rsidR="006F60C8" w:rsidRDefault="006F60C8" w:rsidP="006F60C8">
      <w:pPr>
        <w:adjustRightInd w:val="0"/>
        <w:snapToGrid w:val="0"/>
        <w:spacing w:line="360" w:lineRule="auto"/>
        <w:ind w:firstLine="420"/>
        <w:jc w:val="both"/>
        <w:rPr>
          <w:rFonts w:ascii="宋体" w:hAnsi="宋体"/>
          <w:sz w:val="21"/>
          <w:szCs w:val="21"/>
        </w:rPr>
      </w:pPr>
      <w:r w:rsidRPr="005E3AB0">
        <w:rPr>
          <w:rFonts w:ascii="宋体" w:hAnsi="宋体" w:hint="eastAsia"/>
          <w:sz w:val="21"/>
          <w:szCs w:val="21"/>
        </w:rPr>
        <w:t>林军女士，副总经理，经济学硕士。历任浙江省证券公司投资银行部副总经理、市场总监，西南证券有限责任公司国际业务部总经理，招商基金管理有限公司总经理助理、营销总</w:t>
      </w:r>
      <w:r w:rsidRPr="005E3AB0">
        <w:rPr>
          <w:rFonts w:ascii="宋体" w:hAnsi="宋体" w:hint="eastAsia"/>
          <w:sz w:val="21"/>
          <w:szCs w:val="21"/>
        </w:rPr>
        <w:lastRenderedPageBreak/>
        <w:t>监，汇添富基金管理有限公司市场总监、副总经理，交银施罗德基金管理有限公司总经理助理、市场总监。现任信诚基金管理有限公司副总经理、首席市场官。</w:t>
      </w:r>
    </w:p>
    <w:p w:rsidR="006F60C8" w:rsidRPr="005E3AB0" w:rsidRDefault="006F60C8" w:rsidP="006F60C8">
      <w:pPr>
        <w:adjustRightInd w:val="0"/>
        <w:snapToGrid w:val="0"/>
        <w:spacing w:line="360" w:lineRule="auto"/>
        <w:ind w:firstLine="420"/>
        <w:jc w:val="both"/>
        <w:rPr>
          <w:rFonts w:ascii="宋体" w:hAnsi="宋体"/>
          <w:sz w:val="21"/>
          <w:szCs w:val="21"/>
        </w:rPr>
      </w:pPr>
      <w:r w:rsidRPr="0061352A">
        <w:rPr>
          <w:rFonts w:ascii="宋体" w:hAnsi="宋体" w:hint="eastAsia"/>
          <w:sz w:val="21"/>
          <w:szCs w:val="21"/>
        </w:rPr>
        <w:t>隋晓炜先生，副总经理，经济学硕士，注册会计师。历任中信证券股份有限公司高级经理、中信控股有限责任公司高级经理、信诚基金管理有限公司首席市场官、首席运营官。现任信诚基金管理公司副总经理，兼任中信信诚资产管理有限公司总经理。</w:t>
      </w:r>
    </w:p>
    <w:p w:rsidR="006F60C8" w:rsidRPr="005E3AB0" w:rsidRDefault="006F60C8" w:rsidP="006F60C8">
      <w:pPr>
        <w:adjustRightInd w:val="0"/>
        <w:snapToGrid w:val="0"/>
        <w:spacing w:line="360" w:lineRule="auto"/>
        <w:ind w:firstLine="420"/>
        <w:jc w:val="both"/>
        <w:rPr>
          <w:rFonts w:ascii="宋体" w:hAnsi="宋体"/>
          <w:sz w:val="21"/>
          <w:szCs w:val="21"/>
        </w:rPr>
      </w:pPr>
      <w:r w:rsidRPr="005E3AB0">
        <w:rPr>
          <w:rFonts w:ascii="宋体" w:hAnsi="宋体"/>
          <w:sz w:val="21"/>
          <w:szCs w:val="21"/>
        </w:rPr>
        <w:t>4.</w:t>
      </w:r>
      <w:r w:rsidRPr="005E3AB0">
        <w:rPr>
          <w:rFonts w:ascii="宋体" w:hAnsi="宋体" w:hint="eastAsia"/>
          <w:sz w:val="21"/>
          <w:szCs w:val="21"/>
        </w:rPr>
        <w:t>督察长</w:t>
      </w:r>
    </w:p>
    <w:p w:rsidR="006F60C8" w:rsidRPr="005E3AB0" w:rsidRDefault="006F60C8" w:rsidP="006F60C8">
      <w:pPr>
        <w:adjustRightInd w:val="0"/>
        <w:snapToGrid w:val="0"/>
        <w:spacing w:line="360" w:lineRule="auto"/>
        <w:ind w:firstLine="420"/>
        <w:jc w:val="both"/>
        <w:rPr>
          <w:rFonts w:ascii="宋体" w:hAnsi="宋体"/>
          <w:sz w:val="21"/>
          <w:szCs w:val="21"/>
        </w:rPr>
      </w:pPr>
      <w:smartTag w:uri="urn:schemas-microsoft-com:office:smarttags" w:element="PersonName">
        <w:smartTagPr>
          <w:attr w:name="ProductID" w:val="唐世春"/>
        </w:smartTagPr>
        <w:r w:rsidRPr="005E3AB0">
          <w:rPr>
            <w:rFonts w:ascii="宋体" w:hAnsi="宋体" w:hint="eastAsia"/>
            <w:sz w:val="21"/>
            <w:szCs w:val="21"/>
          </w:rPr>
          <w:t>唐世春</w:t>
        </w:r>
      </w:smartTag>
      <w:r w:rsidRPr="005E3AB0">
        <w:rPr>
          <w:rFonts w:ascii="宋体" w:hAnsi="宋体" w:hint="eastAsia"/>
          <w:sz w:val="21"/>
          <w:szCs w:val="21"/>
        </w:rPr>
        <w:t>先生，督察长，法学硕士，历任北京天平律师事务所律师、国泰基金管理有限公司监察稽核部法务主管、友邦华泰基金管理有限公司法律监察部总监、总经理助理兼董事会秘书。现任信诚基金管理有限公司督察长</w:t>
      </w:r>
      <w:r w:rsidRPr="004A7D4D">
        <w:rPr>
          <w:rFonts w:ascii="宋体" w:hAnsi="宋体" w:hint="eastAsia"/>
          <w:sz w:val="21"/>
          <w:szCs w:val="21"/>
        </w:rPr>
        <w:t>，兼任中信信诚资产管理有限公司董事。</w:t>
      </w:r>
      <w:r w:rsidRPr="005E3AB0">
        <w:rPr>
          <w:rFonts w:ascii="宋体" w:hAnsi="宋体" w:hint="eastAsia"/>
          <w:sz w:val="21"/>
          <w:szCs w:val="21"/>
        </w:rPr>
        <w:t>。</w:t>
      </w:r>
    </w:p>
    <w:p w:rsidR="006F60C8" w:rsidRPr="005E3AB0" w:rsidRDefault="006F60C8" w:rsidP="006F60C8">
      <w:pPr>
        <w:adjustRightInd w:val="0"/>
        <w:snapToGrid w:val="0"/>
        <w:spacing w:line="360" w:lineRule="auto"/>
        <w:ind w:firstLine="420"/>
        <w:jc w:val="both"/>
        <w:rPr>
          <w:rFonts w:ascii="宋体" w:hAnsi="宋体"/>
          <w:sz w:val="21"/>
          <w:szCs w:val="21"/>
        </w:rPr>
      </w:pPr>
      <w:r w:rsidRPr="005E3AB0">
        <w:rPr>
          <w:rFonts w:ascii="宋体" w:hAnsi="宋体"/>
          <w:sz w:val="21"/>
          <w:szCs w:val="21"/>
        </w:rPr>
        <w:t>5.</w:t>
      </w:r>
      <w:r w:rsidRPr="005E3AB0">
        <w:rPr>
          <w:rFonts w:ascii="宋体" w:hAnsi="宋体" w:hint="eastAsia"/>
          <w:sz w:val="21"/>
          <w:szCs w:val="21"/>
        </w:rPr>
        <w:t>基金经理</w:t>
      </w:r>
    </w:p>
    <w:p w:rsidR="006F60C8" w:rsidRPr="00C123E1" w:rsidRDefault="006F60C8" w:rsidP="006F60C8">
      <w:pPr>
        <w:adjustRightInd w:val="0"/>
        <w:snapToGrid w:val="0"/>
        <w:spacing w:line="360" w:lineRule="auto"/>
        <w:ind w:firstLine="420"/>
        <w:jc w:val="both"/>
        <w:rPr>
          <w:rFonts w:ascii="宋体" w:hAnsi="宋体"/>
          <w:sz w:val="21"/>
          <w:szCs w:val="21"/>
        </w:rPr>
      </w:pPr>
      <w:r w:rsidRPr="00C123E1">
        <w:rPr>
          <w:rFonts w:ascii="宋体" w:hAnsi="宋体" w:hint="eastAsia"/>
          <w:sz w:val="21"/>
          <w:szCs w:val="21"/>
        </w:rPr>
        <w:t>吴雅楠先生，统计物理学博士，</w:t>
      </w:r>
      <w:r w:rsidRPr="00C123E1">
        <w:rPr>
          <w:rFonts w:ascii="宋体" w:hAnsi="宋体"/>
          <w:sz w:val="21"/>
          <w:szCs w:val="21"/>
        </w:rPr>
        <w:t>CFA</w:t>
      </w:r>
      <w:r w:rsidRPr="00C123E1">
        <w:rPr>
          <w:rFonts w:ascii="宋体" w:hAnsi="宋体" w:hint="eastAsia"/>
          <w:sz w:val="21"/>
          <w:szCs w:val="21"/>
        </w:rPr>
        <w:t>，历任加拿大</w:t>
      </w:r>
      <w:proofErr w:type="spellStart"/>
      <w:r w:rsidRPr="00C123E1">
        <w:rPr>
          <w:rFonts w:ascii="宋体" w:hAnsi="宋体"/>
          <w:sz w:val="21"/>
          <w:szCs w:val="21"/>
        </w:rPr>
        <w:t>Greydanus</w:t>
      </w:r>
      <w:proofErr w:type="spellEnd"/>
      <w:r w:rsidRPr="00C123E1">
        <w:rPr>
          <w:rFonts w:ascii="宋体" w:hAnsi="宋体"/>
          <w:sz w:val="21"/>
          <w:szCs w:val="21"/>
        </w:rPr>
        <w:t xml:space="preserve">, </w:t>
      </w:r>
      <w:proofErr w:type="spellStart"/>
      <w:r w:rsidRPr="00C123E1">
        <w:rPr>
          <w:rFonts w:ascii="宋体" w:hAnsi="宋体"/>
          <w:sz w:val="21"/>
          <w:szCs w:val="21"/>
        </w:rPr>
        <w:t>Boeckh</w:t>
      </w:r>
      <w:proofErr w:type="spellEnd"/>
      <w:r w:rsidRPr="00C123E1">
        <w:rPr>
          <w:rFonts w:ascii="宋体" w:hAnsi="宋体"/>
          <w:sz w:val="21"/>
          <w:szCs w:val="21"/>
        </w:rPr>
        <w:t xml:space="preserve"> &amp; Associates</w:t>
      </w:r>
      <w:r w:rsidRPr="00C123E1">
        <w:rPr>
          <w:rFonts w:ascii="宋体" w:hAnsi="宋体" w:hint="eastAsia"/>
          <w:sz w:val="21"/>
          <w:szCs w:val="21"/>
        </w:rPr>
        <w:t>公司交易员</w:t>
      </w:r>
      <w:r w:rsidRPr="00C123E1">
        <w:rPr>
          <w:rFonts w:ascii="宋体" w:hAnsi="宋体"/>
          <w:sz w:val="21"/>
          <w:szCs w:val="21"/>
        </w:rPr>
        <w:t>/</w:t>
      </w:r>
      <w:r w:rsidRPr="00C123E1">
        <w:rPr>
          <w:rFonts w:ascii="宋体" w:hAnsi="宋体" w:hint="eastAsia"/>
          <w:sz w:val="21"/>
          <w:szCs w:val="21"/>
        </w:rPr>
        <w:t>编程员、加拿大道明资产管理公司</w:t>
      </w:r>
      <w:r w:rsidRPr="00C123E1">
        <w:rPr>
          <w:rFonts w:ascii="宋体" w:hAnsi="宋体"/>
          <w:sz w:val="21"/>
          <w:szCs w:val="21"/>
        </w:rPr>
        <w:t>(TD Asset Management)</w:t>
      </w:r>
      <w:r w:rsidRPr="00C123E1">
        <w:rPr>
          <w:rFonts w:ascii="宋体" w:hAnsi="宋体" w:hint="eastAsia"/>
          <w:sz w:val="21"/>
          <w:szCs w:val="21"/>
        </w:rPr>
        <w:t>副总裁</w:t>
      </w:r>
      <w:r w:rsidRPr="00C123E1">
        <w:rPr>
          <w:rFonts w:ascii="宋体" w:hAnsi="宋体"/>
          <w:sz w:val="21"/>
          <w:szCs w:val="21"/>
        </w:rPr>
        <w:t>/</w:t>
      </w:r>
      <w:r w:rsidRPr="00C123E1">
        <w:rPr>
          <w:rFonts w:ascii="宋体" w:hAnsi="宋体" w:hint="eastAsia"/>
          <w:sz w:val="21"/>
          <w:szCs w:val="21"/>
        </w:rPr>
        <w:t>高级投资经理。现任信诚基金管理有限公司投资管理部数量投资总监、信诚中证</w:t>
      </w:r>
      <w:r w:rsidRPr="00C123E1">
        <w:rPr>
          <w:rFonts w:ascii="宋体" w:hAnsi="宋体"/>
          <w:sz w:val="21"/>
          <w:szCs w:val="21"/>
        </w:rPr>
        <w:t>500</w:t>
      </w:r>
      <w:r w:rsidRPr="00C123E1">
        <w:rPr>
          <w:rFonts w:ascii="宋体" w:hAnsi="宋体" w:hint="eastAsia"/>
          <w:sz w:val="21"/>
          <w:szCs w:val="21"/>
        </w:rPr>
        <w:t>指数分级证券投资基金、信诚沪深</w:t>
      </w:r>
      <w:r w:rsidRPr="00C123E1">
        <w:rPr>
          <w:rFonts w:ascii="宋体" w:hAnsi="宋体"/>
          <w:sz w:val="21"/>
          <w:szCs w:val="21"/>
        </w:rPr>
        <w:t>300</w:t>
      </w:r>
      <w:r w:rsidRPr="00C123E1">
        <w:rPr>
          <w:rFonts w:ascii="宋体" w:hAnsi="宋体" w:hint="eastAsia"/>
          <w:sz w:val="21"/>
          <w:szCs w:val="21"/>
        </w:rPr>
        <w:t>指数分级证券投资基金、信诚中证</w:t>
      </w:r>
      <w:r w:rsidRPr="00C123E1">
        <w:rPr>
          <w:rFonts w:ascii="宋体" w:hAnsi="宋体"/>
          <w:sz w:val="21"/>
          <w:szCs w:val="21"/>
        </w:rPr>
        <w:t>800</w:t>
      </w:r>
      <w:r w:rsidRPr="00C123E1">
        <w:rPr>
          <w:rFonts w:ascii="宋体" w:hAnsi="宋体" w:hint="eastAsia"/>
          <w:sz w:val="21"/>
          <w:szCs w:val="21"/>
        </w:rPr>
        <w:t>医药指数分级证券投资基金、信诚中证</w:t>
      </w:r>
      <w:r w:rsidRPr="00C123E1">
        <w:rPr>
          <w:rFonts w:ascii="宋体" w:hAnsi="宋体"/>
          <w:sz w:val="21"/>
          <w:szCs w:val="21"/>
        </w:rPr>
        <w:t>800</w:t>
      </w:r>
      <w:r w:rsidRPr="00C123E1">
        <w:rPr>
          <w:rFonts w:ascii="宋体" w:hAnsi="宋体" w:hint="eastAsia"/>
          <w:sz w:val="21"/>
          <w:szCs w:val="21"/>
        </w:rPr>
        <w:t>有色指数分级证券投资基金及信诚中证</w:t>
      </w:r>
      <w:r w:rsidRPr="00C123E1">
        <w:rPr>
          <w:rFonts w:ascii="宋体" w:hAnsi="宋体"/>
          <w:sz w:val="21"/>
          <w:szCs w:val="21"/>
        </w:rPr>
        <w:t>800</w:t>
      </w:r>
      <w:r w:rsidRPr="00C123E1">
        <w:rPr>
          <w:rFonts w:ascii="宋体" w:hAnsi="宋体" w:hint="eastAsia"/>
          <w:sz w:val="21"/>
          <w:szCs w:val="21"/>
        </w:rPr>
        <w:t>金融指数分级证券投资基金的基金经理。</w:t>
      </w:r>
    </w:p>
    <w:p w:rsidR="006F60C8" w:rsidRPr="005E3AB0" w:rsidRDefault="006F60C8" w:rsidP="006F60C8">
      <w:pPr>
        <w:adjustRightInd w:val="0"/>
        <w:snapToGrid w:val="0"/>
        <w:spacing w:line="360" w:lineRule="auto"/>
        <w:ind w:firstLine="420"/>
        <w:jc w:val="both"/>
        <w:rPr>
          <w:rFonts w:ascii="宋体" w:hAnsi="宋体"/>
          <w:sz w:val="21"/>
          <w:szCs w:val="21"/>
        </w:rPr>
      </w:pPr>
      <w:r w:rsidRPr="005E3AB0">
        <w:rPr>
          <w:rFonts w:ascii="宋体" w:hAnsi="宋体"/>
          <w:sz w:val="21"/>
          <w:szCs w:val="21"/>
        </w:rPr>
        <w:t>6.</w:t>
      </w:r>
      <w:r w:rsidRPr="005E3AB0">
        <w:rPr>
          <w:rFonts w:ascii="宋体" w:hAnsi="宋体" w:hint="eastAsia"/>
          <w:sz w:val="21"/>
          <w:szCs w:val="21"/>
        </w:rPr>
        <w:t>投资决策委员会成员</w:t>
      </w:r>
    </w:p>
    <w:p w:rsidR="006F60C8" w:rsidRPr="00250EAB" w:rsidRDefault="006F60C8" w:rsidP="006F60C8">
      <w:pPr>
        <w:autoSpaceDE w:val="0"/>
        <w:autoSpaceDN w:val="0"/>
        <w:adjustRightInd w:val="0"/>
        <w:snapToGrid w:val="0"/>
        <w:spacing w:line="360" w:lineRule="auto"/>
        <w:ind w:firstLine="420"/>
        <w:jc w:val="both"/>
        <w:rPr>
          <w:rFonts w:ascii="宋体" w:hAnsi="宋体" w:cs="宋体"/>
          <w:sz w:val="21"/>
          <w:szCs w:val="21"/>
        </w:rPr>
      </w:pPr>
      <w:r>
        <w:rPr>
          <w:rFonts w:ascii="宋体" w:hAnsi="宋体" w:cs="宋体" w:hint="eastAsia"/>
          <w:sz w:val="21"/>
          <w:szCs w:val="21"/>
        </w:rPr>
        <w:t>胡喆女士，副首席投资官、研究总监、特定资产投资管理总监；</w:t>
      </w:r>
    </w:p>
    <w:p w:rsidR="006F60C8" w:rsidRPr="000677F3" w:rsidRDefault="006F60C8" w:rsidP="006F60C8">
      <w:pPr>
        <w:autoSpaceDE w:val="0"/>
        <w:autoSpaceDN w:val="0"/>
        <w:adjustRightInd w:val="0"/>
        <w:snapToGrid w:val="0"/>
        <w:spacing w:line="360" w:lineRule="auto"/>
        <w:ind w:firstLine="420"/>
        <w:jc w:val="both"/>
        <w:rPr>
          <w:rFonts w:ascii="宋体" w:hAnsi="宋体" w:cs="宋体"/>
          <w:sz w:val="21"/>
          <w:szCs w:val="21"/>
        </w:rPr>
      </w:pPr>
      <w:r w:rsidRPr="00E2422D">
        <w:rPr>
          <w:rFonts w:ascii="宋体" w:hAnsi="宋体" w:cs="宋体" w:hint="eastAsia"/>
          <w:sz w:val="21"/>
          <w:szCs w:val="21"/>
        </w:rPr>
        <w:t>王旭巍先生，</w:t>
      </w:r>
      <w:r w:rsidRPr="0004126D">
        <w:rPr>
          <w:rFonts w:ascii="宋体" w:hAnsi="宋体" w:cs="宋体" w:hint="eastAsia"/>
          <w:sz w:val="21"/>
          <w:szCs w:val="21"/>
        </w:rPr>
        <w:t>副首席投资官</w:t>
      </w:r>
      <w:r w:rsidR="002A7745">
        <w:rPr>
          <w:rFonts w:ascii="宋体" w:hAnsi="宋体" w:cs="宋体" w:hint="eastAsia"/>
          <w:sz w:val="21"/>
          <w:szCs w:val="21"/>
        </w:rPr>
        <w:t>、</w:t>
      </w:r>
      <w:r w:rsidR="002A7745" w:rsidRPr="00E2422D">
        <w:rPr>
          <w:rFonts w:ascii="宋体" w:hAnsi="宋体" w:cs="宋体" w:hint="eastAsia"/>
          <w:sz w:val="21"/>
          <w:szCs w:val="21"/>
        </w:rPr>
        <w:t>固定收益总监</w:t>
      </w:r>
      <w:r>
        <w:rPr>
          <w:rFonts w:ascii="宋体" w:hAnsi="宋体" w:cs="宋体" w:hint="eastAsia"/>
          <w:sz w:val="21"/>
          <w:szCs w:val="21"/>
        </w:rPr>
        <w:t>；</w:t>
      </w:r>
    </w:p>
    <w:p w:rsidR="006F60C8" w:rsidRPr="000677F3" w:rsidRDefault="006F60C8" w:rsidP="006F60C8">
      <w:pPr>
        <w:autoSpaceDE w:val="0"/>
        <w:autoSpaceDN w:val="0"/>
        <w:adjustRightInd w:val="0"/>
        <w:snapToGrid w:val="0"/>
        <w:spacing w:line="360" w:lineRule="auto"/>
        <w:ind w:firstLine="420"/>
        <w:jc w:val="both"/>
        <w:rPr>
          <w:rFonts w:ascii="宋体" w:hAnsi="宋体" w:cs="宋体"/>
          <w:sz w:val="21"/>
          <w:szCs w:val="21"/>
        </w:rPr>
      </w:pPr>
      <w:r w:rsidRPr="00793976">
        <w:rPr>
          <w:rFonts w:ascii="宋体" w:hAnsi="宋体" w:cs="宋体" w:hint="eastAsia"/>
          <w:sz w:val="21"/>
          <w:szCs w:val="21"/>
        </w:rPr>
        <w:t>董越先生</w:t>
      </w:r>
      <w:r w:rsidRPr="00935326">
        <w:rPr>
          <w:rFonts w:ascii="宋体" w:hAnsi="宋体" w:cs="宋体" w:hint="eastAsia"/>
          <w:sz w:val="21"/>
          <w:szCs w:val="21"/>
        </w:rPr>
        <w:t>，交易总监；</w:t>
      </w:r>
    </w:p>
    <w:p w:rsidR="006F60C8" w:rsidRPr="000677F3" w:rsidRDefault="006F60C8" w:rsidP="006F60C8">
      <w:pPr>
        <w:autoSpaceDE w:val="0"/>
        <w:autoSpaceDN w:val="0"/>
        <w:adjustRightInd w:val="0"/>
        <w:snapToGrid w:val="0"/>
        <w:spacing w:line="360" w:lineRule="auto"/>
        <w:ind w:firstLine="420"/>
        <w:jc w:val="both"/>
        <w:rPr>
          <w:rFonts w:ascii="宋体" w:hAnsi="宋体" w:cs="宋体"/>
          <w:sz w:val="21"/>
          <w:szCs w:val="21"/>
        </w:rPr>
      </w:pPr>
      <w:r>
        <w:rPr>
          <w:rFonts w:ascii="宋体" w:hAnsi="宋体" w:cs="宋体" w:hint="eastAsia"/>
          <w:sz w:val="21"/>
          <w:szCs w:val="21"/>
        </w:rPr>
        <w:t>张光成</w:t>
      </w:r>
      <w:r w:rsidRPr="00935326">
        <w:rPr>
          <w:rFonts w:ascii="宋体" w:hAnsi="宋体" w:cs="宋体" w:hint="eastAsia"/>
          <w:sz w:val="21"/>
          <w:szCs w:val="21"/>
        </w:rPr>
        <w:t>先生，</w:t>
      </w:r>
      <w:r>
        <w:rPr>
          <w:rFonts w:ascii="宋体" w:hAnsi="宋体" w:cs="宋体" w:hint="eastAsia"/>
          <w:sz w:val="21"/>
          <w:szCs w:val="21"/>
        </w:rPr>
        <w:t>股票投资副总监</w:t>
      </w:r>
      <w:r w:rsidRPr="00935326">
        <w:rPr>
          <w:rFonts w:ascii="宋体" w:hAnsi="宋体" w:cs="宋体" w:hint="eastAsia"/>
          <w:sz w:val="21"/>
          <w:szCs w:val="21"/>
        </w:rPr>
        <w:t>。</w:t>
      </w:r>
    </w:p>
    <w:p w:rsidR="006F60C8" w:rsidRPr="005E3AB0" w:rsidRDefault="006F60C8" w:rsidP="006F60C8">
      <w:pPr>
        <w:adjustRightInd w:val="0"/>
        <w:snapToGrid w:val="0"/>
        <w:spacing w:line="360" w:lineRule="auto"/>
        <w:ind w:firstLine="420"/>
        <w:jc w:val="both"/>
        <w:rPr>
          <w:rFonts w:ascii="宋体" w:hAnsi="宋体"/>
          <w:sz w:val="21"/>
          <w:szCs w:val="21"/>
        </w:rPr>
      </w:pPr>
      <w:r w:rsidRPr="005E3AB0">
        <w:rPr>
          <w:rFonts w:ascii="宋体" w:hAnsi="宋体" w:hint="eastAsia"/>
          <w:sz w:val="21"/>
          <w:szCs w:val="21"/>
        </w:rPr>
        <w:t>上述人员之间不存在近亲属关系。</w:t>
      </w:r>
    </w:p>
    <w:p w:rsidR="00244A01" w:rsidRPr="000032A1" w:rsidRDefault="00244A01" w:rsidP="00244A01">
      <w:pPr>
        <w:widowControl w:val="0"/>
        <w:adjustRightInd w:val="0"/>
        <w:snapToGrid w:val="0"/>
        <w:spacing w:line="360" w:lineRule="auto"/>
        <w:jc w:val="both"/>
        <w:rPr>
          <w:rFonts w:ascii="宋体" w:hAnsi="宋体"/>
          <w:b/>
          <w:bCs/>
          <w:color w:val="000000"/>
          <w:kern w:val="2"/>
          <w:sz w:val="21"/>
          <w:szCs w:val="21"/>
        </w:rPr>
      </w:pPr>
      <w:r>
        <w:rPr>
          <w:rFonts w:ascii="宋体" w:hAnsi="宋体" w:hint="eastAsia"/>
          <w:b/>
          <w:bCs/>
          <w:color w:val="000000"/>
          <w:kern w:val="2"/>
          <w:sz w:val="21"/>
          <w:szCs w:val="21"/>
        </w:rPr>
        <w:t>二</w:t>
      </w:r>
      <w:r w:rsidRPr="000032A1">
        <w:rPr>
          <w:rFonts w:ascii="宋体" w:hAnsi="宋体" w:hint="eastAsia"/>
          <w:b/>
          <w:bCs/>
          <w:color w:val="000000"/>
          <w:kern w:val="2"/>
          <w:sz w:val="21"/>
          <w:szCs w:val="21"/>
        </w:rPr>
        <w:t>、基金托管人</w:t>
      </w:r>
    </w:p>
    <w:p w:rsidR="00244A01" w:rsidRPr="0021665E" w:rsidRDefault="00244A01" w:rsidP="0021665E">
      <w:pPr>
        <w:widowControl w:val="0"/>
        <w:adjustRightInd w:val="0"/>
        <w:snapToGrid w:val="0"/>
        <w:spacing w:line="360" w:lineRule="auto"/>
        <w:ind w:firstLineChars="200" w:firstLine="420"/>
        <w:jc w:val="both"/>
        <w:rPr>
          <w:rFonts w:ascii="宋体" w:hAnsi="宋体" w:cs="Arial Unicode MS"/>
          <w:bCs/>
          <w:kern w:val="2"/>
          <w:sz w:val="21"/>
          <w:szCs w:val="21"/>
        </w:rPr>
      </w:pPr>
      <w:r w:rsidRPr="0021665E">
        <w:rPr>
          <w:rFonts w:ascii="宋体" w:hAnsi="宋体" w:cs="Arial Unicode MS" w:hint="eastAsia"/>
          <w:bCs/>
          <w:kern w:val="2"/>
          <w:sz w:val="21"/>
          <w:szCs w:val="21"/>
        </w:rPr>
        <w:t>1、基金托管人概况</w:t>
      </w:r>
    </w:p>
    <w:p w:rsidR="00244A01" w:rsidRPr="009A6BAD" w:rsidRDefault="00244A01" w:rsidP="00244A01">
      <w:pPr>
        <w:adjustRightInd w:val="0"/>
        <w:snapToGrid w:val="0"/>
        <w:spacing w:line="360" w:lineRule="auto"/>
        <w:ind w:firstLine="420"/>
        <w:jc w:val="both"/>
        <w:rPr>
          <w:rFonts w:ascii="宋体" w:hAnsi="宋体"/>
          <w:sz w:val="21"/>
          <w:szCs w:val="21"/>
        </w:rPr>
      </w:pPr>
      <w:r w:rsidRPr="009A6BAD">
        <w:rPr>
          <w:rFonts w:ascii="宋体" w:hAnsi="宋体" w:hint="eastAsia"/>
          <w:sz w:val="21"/>
          <w:szCs w:val="21"/>
        </w:rPr>
        <w:t>名称：中国银行股份有限公司（简称</w:t>
      </w:r>
      <w:r w:rsidRPr="009A6BAD">
        <w:rPr>
          <w:rFonts w:ascii="宋体" w:hAnsi="宋体"/>
          <w:sz w:val="21"/>
          <w:szCs w:val="21"/>
        </w:rPr>
        <w:t>“</w:t>
      </w:r>
      <w:r w:rsidRPr="009A6BAD">
        <w:rPr>
          <w:rFonts w:ascii="宋体" w:hAnsi="宋体" w:hint="eastAsia"/>
          <w:sz w:val="21"/>
          <w:szCs w:val="21"/>
        </w:rPr>
        <w:t>中国银行</w:t>
      </w:r>
      <w:r w:rsidRPr="009A6BAD">
        <w:rPr>
          <w:rFonts w:ascii="宋体" w:hAnsi="宋体"/>
          <w:sz w:val="21"/>
          <w:szCs w:val="21"/>
        </w:rPr>
        <w:t>”</w:t>
      </w:r>
      <w:r w:rsidRPr="009A6BAD">
        <w:rPr>
          <w:rFonts w:ascii="宋体" w:hAnsi="宋体" w:hint="eastAsia"/>
          <w:sz w:val="21"/>
          <w:szCs w:val="21"/>
        </w:rPr>
        <w:t>）</w:t>
      </w:r>
    </w:p>
    <w:p w:rsidR="00244A01" w:rsidRPr="009A6BAD" w:rsidRDefault="00244A01" w:rsidP="00244A01">
      <w:pPr>
        <w:adjustRightInd w:val="0"/>
        <w:snapToGrid w:val="0"/>
        <w:spacing w:line="360" w:lineRule="auto"/>
        <w:ind w:firstLine="420"/>
        <w:jc w:val="both"/>
        <w:rPr>
          <w:rFonts w:ascii="宋体" w:hAnsi="宋体"/>
          <w:sz w:val="21"/>
          <w:szCs w:val="21"/>
        </w:rPr>
      </w:pPr>
      <w:r w:rsidRPr="009A6BAD">
        <w:rPr>
          <w:rFonts w:ascii="宋体" w:hAnsi="宋体" w:hint="eastAsia"/>
          <w:sz w:val="21"/>
          <w:szCs w:val="21"/>
        </w:rPr>
        <w:t>住所及办公地址：北京市西城区复兴门内大街</w:t>
      </w:r>
      <w:r w:rsidRPr="009A6BAD">
        <w:rPr>
          <w:rFonts w:ascii="宋体" w:hAnsi="宋体"/>
          <w:sz w:val="21"/>
          <w:szCs w:val="21"/>
        </w:rPr>
        <w:t>1</w:t>
      </w:r>
      <w:r w:rsidRPr="009A6BAD">
        <w:rPr>
          <w:rFonts w:ascii="宋体" w:hAnsi="宋体" w:hint="eastAsia"/>
          <w:sz w:val="21"/>
          <w:szCs w:val="21"/>
        </w:rPr>
        <w:t>号</w:t>
      </w:r>
    </w:p>
    <w:p w:rsidR="00244A01" w:rsidRPr="009A6BAD" w:rsidRDefault="00244A01" w:rsidP="00244A01">
      <w:pPr>
        <w:adjustRightInd w:val="0"/>
        <w:snapToGrid w:val="0"/>
        <w:spacing w:line="360" w:lineRule="auto"/>
        <w:ind w:firstLine="420"/>
        <w:jc w:val="both"/>
        <w:rPr>
          <w:rFonts w:ascii="宋体" w:hAnsi="宋体"/>
          <w:sz w:val="21"/>
          <w:szCs w:val="21"/>
        </w:rPr>
      </w:pPr>
      <w:r w:rsidRPr="009A6BAD">
        <w:rPr>
          <w:rFonts w:ascii="宋体" w:hAnsi="宋体" w:hint="eastAsia"/>
          <w:sz w:val="21"/>
          <w:szCs w:val="21"/>
        </w:rPr>
        <w:t>首次注册登记日期：</w:t>
      </w:r>
      <w:smartTag w:uri="urn:schemas-microsoft-com:office:smarttags" w:element="chsdate">
        <w:smartTagPr>
          <w:attr w:name="IsROCDate" w:val="False"/>
          <w:attr w:name="IsLunarDate" w:val="False"/>
          <w:attr w:name="Day" w:val="31"/>
          <w:attr w:name="Month" w:val="10"/>
          <w:attr w:name="Year" w:val="1983"/>
        </w:smartTagPr>
        <w:r w:rsidRPr="009A6BAD">
          <w:rPr>
            <w:rFonts w:ascii="宋体" w:hAnsi="宋体" w:hint="eastAsia"/>
            <w:sz w:val="21"/>
            <w:szCs w:val="21"/>
          </w:rPr>
          <w:t>1983年10月31日</w:t>
        </w:r>
      </w:smartTag>
    </w:p>
    <w:p w:rsidR="00244A01" w:rsidRPr="009A6BAD" w:rsidRDefault="00244A01" w:rsidP="00244A01">
      <w:pPr>
        <w:adjustRightInd w:val="0"/>
        <w:snapToGrid w:val="0"/>
        <w:spacing w:line="360" w:lineRule="auto"/>
        <w:ind w:firstLine="420"/>
        <w:jc w:val="both"/>
        <w:rPr>
          <w:rFonts w:ascii="宋体" w:hAnsi="宋体"/>
          <w:sz w:val="21"/>
          <w:szCs w:val="21"/>
        </w:rPr>
      </w:pPr>
      <w:r w:rsidRPr="009A6BAD">
        <w:rPr>
          <w:rFonts w:ascii="宋体" w:hAnsi="宋体" w:hint="eastAsia"/>
          <w:sz w:val="21"/>
          <w:szCs w:val="21"/>
        </w:rPr>
        <w:t>注册资本：人民币贰仟柒佰玖拾壹亿肆仟捌佰肆拾捌万壹仟玖佰叁拾捌元整</w:t>
      </w:r>
    </w:p>
    <w:p w:rsidR="00244A01" w:rsidRPr="009A6BAD" w:rsidRDefault="00244A01" w:rsidP="00244A01">
      <w:pPr>
        <w:adjustRightInd w:val="0"/>
        <w:snapToGrid w:val="0"/>
        <w:spacing w:line="360" w:lineRule="auto"/>
        <w:ind w:firstLine="420"/>
        <w:jc w:val="both"/>
        <w:rPr>
          <w:rFonts w:ascii="宋体" w:hAnsi="宋体"/>
          <w:sz w:val="21"/>
          <w:szCs w:val="21"/>
        </w:rPr>
      </w:pPr>
      <w:r w:rsidRPr="009A6BAD">
        <w:rPr>
          <w:rFonts w:ascii="宋体" w:hAnsi="宋体" w:hint="eastAsia"/>
          <w:sz w:val="21"/>
          <w:szCs w:val="21"/>
        </w:rPr>
        <w:t xml:space="preserve">法定代表人：田国立  </w:t>
      </w:r>
    </w:p>
    <w:p w:rsidR="00244A01" w:rsidRPr="009A6BAD" w:rsidRDefault="00244A01" w:rsidP="00244A01">
      <w:pPr>
        <w:adjustRightInd w:val="0"/>
        <w:snapToGrid w:val="0"/>
        <w:spacing w:line="360" w:lineRule="auto"/>
        <w:ind w:firstLine="420"/>
        <w:jc w:val="both"/>
        <w:rPr>
          <w:rFonts w:ascii="宋体" w:hAnsi="宋体"/>
          <w:sz w:val="21"/>
          <w:szCs w:val="21"/>
        </w:rPr>
      </w:pPr>
      <w:r w:rsidRPr="009A6BAD">
        <w:rPr>
          <w:rFonts w:ascii="宋体" w:hAnsi="宋体" w:hint="eastAsia"/>
          <w:sz w:val="21"/>
          <w:szCs w:val="21"/>
        </w:rPr>
        <w:t>基金托管业务批准文号：中国证监会证监基字【</w:t>
      </w:r>
      <w:r w:rsidRPr="009A6BAD">
        <w:rPr>
          <w:rFonts w:ascii="宋体" w:hAnsi="宋体"/>
          <w:sz w:val="21"/>
          <w:szCs w:val="21"/>
        </w:rPr>
        <w:t>1998</w:t>
      </w:r>
      <w:r w:rsidRPr="009A6BAD">
        <w:rPr>
          <w:rFonts w:ascii="宋体" w:hAnsi="宋体" w:hint="eastAsia"/>
          <w:sz w:val="21"/>
          <w:szCs w:val="21"/>
        </w:rPr>
        <w:t>】</w:t>
      </w:r>
      <w:r w:rsidRPr="009A6BAD">
        <w:rPr>
          <w:rFonts w:ascii="宋体" w:hAnsi="宋体"/>
          <w:sz w:val="21"/>
          <w:szCs w:val="21"/>
        </w:rPr>
        <w:t xml:space="preserve">24 </w:t>
      </w:r>
      <w:r w:rsidRPr="009A6BAD">
        <w:rPr>
          <w:rFonts w:ascii="宋体" w:hAnsi="宋体" w:hint="eastAsia"/>
          <w:sz w:val="21"/>
          <w:szCs w:val="21"/>
        </w:rPr>
        <w:t>号</w:t>
      </w:r>
    </w:p>
    <w:p w:rsidR="00244A01" w:rsidRPr="009A6BAD" w:rsidRDefault="00244A01" w:rsidP="00244A01">
      <w:pPr>
        <w:adjustRightInd w:val="0"/>
        <w:snapToGrid w:val="0"/>
        <w:spacing w:line="360" w:lineRule="auto"/>
        <w:ind w:firstLine="420"/>
        <w:jc w:val="both"/>
        <w:rPr>
          <w:rFonts w:ascii="宋体" w:hAnsi="宋体"/>
          <w:sz w:val="21"/>
          <w:szCs w:val="21"/>
        </w:rPr>
      </w:pPr>
      <w:r w:rsidRPr="009A6BAD">
        <w:rPr>
          <w:rFonts w:ascii="宋体" w:hAnsi="宋体" w:hint="eastAsia"/>
          <w:sz w:val="21"/>
          <w:szCs w:val="21"/>
        </w:rPr>
        <w:t>托管及投资者服务部总经理：李爱华</w:t>
      </w:r>
    </w:p>
    <w:p w:rsidR="00244A01" w:rsidRPr="009A6BAD" w:rsidRDefault="00244A01" w:rsidP="00244A01">
      <w:pPr>
        <w:adjustRightInd w:val="0"/>
        <w:snapToGrid w:val="0"/>
        <w:spacing w:line="360" w:lineRule="auto"/>
        <w:ind w:firstLine="420"/>
        <w:jc w:val="both"/>
        <w:rPr>
          <w:rFonts w:ascii="宋体" w:hAnsi="宋体"/>
          <w:sz w:val="21"/>
          <w:szCs w:val="21"/>
        </w:rPr>
      </w:pPr>
      <w:r w:rsidRPr="009A6BAD">
        <w:rPr>
          <w:rFonts w:ascii="宋体" w:hAnsi="宋体" w:hint="eastAsia"/>
          <w:sz w:val="21"/>
          <w:szCs w:val="21"/>
        </w:rPr>
        <w:t>托管部门信息披露联系人：唐州徽</w:t>
      </w:r>
    </w:p>
    <w:p w:rsidR="00244A01" w:rsidRPr="009A6BAD" w:rsidRDefault="00244A01" w:rsidP="00244A01">
      <w:pPr>
        <w:adjustRightInd w:val="0"/>
        <w:snapToGrid w:val="0"/>
        <w:spacing w:line="360" w:lineRule="auto"/>
        <w:ind w:firstLine="420"/>
        <w:jc w:val="both"/>
        <w:rPr>
          <w:rFonts w:ascii="宋体" w:hAnsi="宋体"/>
          <w:sz w:val="21"/>
          <w:szCs w:val="21"/>
        </w:rPr>
      </w:pPr>
      <w:r w:rsidRPr="009A6BAD">
        <w:rPr>
          <w:rFonts w:ascii="宋体" w:hAnsi="宋体" w:hint="eastAsia"/>
          <w:sz w:val="21"/>
          <w:szCs w:val="21"/>
        </w:rPr>
        <w:t>电话：（</w:t>
      </w:r>
      <w:r w:rsidRPr="009A6BAD">
        <w:rPr>
          <w:rFonts w:ascii="宋体" w:hAnsi="宋体"/>
          <w:sz w:val="21"/>
          <w:szCs w:val="21"/>
        </w:rPr>
        <w:t>010</w:t>
      </w:r>
      <w:r w:rsidRPr="009A6BAD">
        <w:rPr>
          <w:rFonts w:ascii="宋体" w:hAnsi="宋体" w:hint="eastAsia"/>
          <w:sz w:val="21"/>
          <w:szCs w:val="21"/>
        </w:rPr>
        <w:t>）</w:t>
      </w:r>
      <w:r w:rsidRPr="009A6BAD">
        <w:rPr>
          <w:rFonts w:ascii="宋体" w:hAnsi="宋体"/>
          <w:sz w:val="21"/>
          <w:szCs w:val="21"/>
        </w:rPr>
        <w:t>66594</w:t>
      </w:r>
      <w:r w:rsidRPr="009A6BAD">
        <w:rPr>
          <w:rFonts w:ascii="宋体" w:hAnsi="宋体" w:hint="eastAsia"/>
          <w:sz w:val="21"/>
          <w:szCs w:val="21"/>
        </w:rPr>
        <w:t>855</w:t>
      </w:r>
    </w:p>
    <w:p w:rsidR="00244A01" w:rsidRPr="009A6BAD" w:rsidRDefault="00244A01" w:rsidP="00244A01">
      <w:pPr>
        <w:adjustRightInd w:val="0"/>
        <w:snapToGrid w:val="0"/>
        <w:spacing w:line="360" w:lineRule="auto"/>
        <w:ind w:firstLine="420"/>
        <w:jc w:val="both"/>
        <w:rPr>
          <w:rFonts w:ascii="宋体" w:hAnsi="宋体"/>
          <w:sz w:val="21"/>
          <w:szCs w:val="21"/>
        </w:rPr>
      </w:pPr>
      <w:r w:rsidRPr="009A6BAD">
        <w:rPr>
          <w:rFonts w:ascii="宋体" w:hAnsi="宋体" w:hint="eastAsia"/>
          <w:sz w:val="21"/>
          <w:szCs w:val="21"/>
        </w:rPr>
        <w:t>传真：（</w:t>
      </w:r>
      <w:r w:rsidRPr="009A6BAD">
        <w:rPr>
          <w:rFonts w:ascii="宋体" w:hAnsi="宋体"/>
          <w:sz w:val="21"/>
          <w:szCs w:val="21"/>
        </w:rPr>
        <w:t>010</w:t>
      </w:r>
      <w:r w:rsidRPr="009A6BAD">
        <w:rPr>
          <w:rFonts w:ascii="宋体" w:hAnsi="宋体" w:hint="eastAsia"/>
          <w:sz w:val="21"/>
          <w:szCs w:val="21"/>
        </w:rPr>
        <w:t>）</w:t>
      </w:r>
      <w:r w:rsidRPr="009A6BAD">
        <w:rPr>
          <w:rFonts w:ascii="宋体" w:hAnsi="宋体"/>
          <w:sz w:val="21"/>
          <w:szCs w:val="21"/>
        </w:rPr>
        <w:t>66594942</w:t>
      </w:r>
    </w:p>
    <w:p w:rsidR="00244A01" w:rsidRPr="00783758" w:rsidRDefault="00244A01" w:rsidP="00244A01">
      <w:pPr>
        <w:widowControl w:val="0"/>
        <w:tabs>
          <w:tab w:val="left" w:pos="4253"/>
        </w:tabs>
        <w:adjustRightInd w:val="0"/>
        <w:snapToGrid w:val="0"/>
        <w:spacing w:line="360" w:lineRule="auto"/>
        <w:ind w:firstLineChars="200" w:firstLine="422"/>
        <w:jc w:val="both"/>
        <w:rPr>
          <w:rFonts w:ascii="宋体" w:hAnsi="宋体" w:cs="宋体"/>
          <w:b/>
          <w:bCs/>
        </w:rPr>
      </w:pPr>
      <w:r w:rsidRPr="002F7EAB">
        <w:rPr>
          <w:rFonts w:ascii="宋体" w:hAnsi="宋体" w:cs="宋体"/>
          <w:b/>
          <w:bCs/>
          <w:sz w:val="21"/>
        </w:rPr>
        <w:lastRenderedPageBreak/>
        <w:t>2、主要人员情况</w:t>
      </w:r>
      <w:r w:rsidRPr="00783758">
        <w:rPr>
          <w:rFonts w:ascii="宋体" w:hAnsi="宋体" w:cs="宋体"/>
          <w:b/>
          <w:bCs/>
        </w:rPr>
        <w:t xml:space="preserve"> </w:t>
      </w:r>
    </w:p>
    <w:p w:rsidR="00244A01" w:rsidRPr="009A6BAD" w:rsidRDefault="00244A01" w:rsidP="00244A01">
      <w:pPr>
        <w:adjustRightInd w:val="0"/>
        <w:snapToGrid w:val="0"/>
        <w:spacing w:line="360" w:lineRule="auto"/>
        <w:ind w:firstLine="420"/>
        <w:jc w:val="both"/>
        <w:rPr>
          <w:rFonts w:ascii="宋体" w:hAnsi="宋体"/>
          <w:sz w:val="21"/>
          <w:szCs w:val="21"/>
        </w:rPr>
      </w:pPr>
      <w:r w:rsidRPr="009A6BAD">
        <w:rPr>
          <w:rFonts w:ascii="宋体" w:hAnsi="宋体" w:hint="eastAsia"/>
          <w:sz w:val="21"/>
          <w:szCs w:val="21"/>
        </w:rPr>
        <w:t>中国银行于</w:t>
      </w:r>
      <w:r w:rsidRPr="009A6BAD">
        <w:rPr>
          <w:rFonts w:ascii="宋体" w:hAnsi="宋体"/>
          <w:sz w:val="21"/>
          <w:szCs w:val="21"/>
        </w:rPr>
        <w:t>1998</w:t>
      </w:r>
      <w:r w:rsidRPr="009A6BAD">
        <w:rPr>
          <w:rFonts w:ascii="宋体" w:hAnsi="宋体" w:hint="eastAsia"/>
          <w:sz w:val="21"/>
          <w:szCs w:val="21"/>
        </w:rPr>
        <w:t>年设立基金托管部，为充分体现“以客户为中心”的服务理念，中国银行于</w:t>
      </w:r>
      <w:r w:rsidRPr="009A6BAD">
        <w:rPr>
          <w:rFonts w:ascii="宋体" w:hAnsi="宋体"/>
          <w:sz w:val="21"/>
          <w:szCs w:val="21"/>
        </w:rPr>
        <w:t>2005</w:t>
      </w:r>
      <w:r w:rsidRPr="009A6BAD">
        <w:rPr>
          <w:rFonts w:ascii="宋体" w:hAnsi="宋体" w:hint="eastAsia"/>
          <w:sz w:val="21"/>
          <w:szCs w:val="21"/>
        </w:rPr>
        <w:t>年</w:t>
      </w:r>
      <w:r w:rsidRPr="009A6BAD">
        <w:rPr>
          <w:rFonts w:ascii="宋体" w:hAnsi="宋体"/>
          <w:sz w:val="21"/>
          <w:szCs w:val="21"/>
        </w:rPr>
        <w:t>3</w:t>
      </w:r>
      <w:r w:rsidRPr="009A6BAD">
        <w:rPr>
          <w:rFonts w:ascii="宋体" w:hAnsi="宋体" w:hint="eastAsia"/>
          <w:sz w:val="21"/>
          <w:szCs w:val="21"/>
        </w:rPr>
        <w:t>月</w:t>
      </w:r>
      <w:r w:rsidRPr="009A6BAD">
        <w:rPr>
          <w:rFonts w:ascii="宋体" w:hAnsi="宋体"/>
          <w:sz w:val="21"/>
          <w:szCs w:val="21"/>
        </w:rPr>
        <w:t>23</w:t>
      </w:r>
      <w:r w:rsidRPr="009A6BAD">
        <w:rPr>
          <w:rFonts w:ascii="宋体" w:hAnsi="宋体" w:hint="eastAsia"/>
          <w:sz w:val="21"/>
          <w:szCs w:val="21"/>
        </w:rPr>
        <w:t>日正式将基金托管部更名为托管及投资者服务部，现有员工120余人，大部分员工具有丰富的银行、证券、基金、信托从业经验，且具有海外工作、学习或培训经历，60％以上的员工具有硕士以上学位或高级职称。为给客户提供专业化的托管服务，中国银行已在境内、外分行开展托管业务。</w:t>
      </w:r>
    </w:p>
    <w:p w:rsidR="00244A01" w:rsidRPr="009A6BAD" w:rsidRDefault="00244A01" w:rsidP="00244A01">
      <w:pPr>
        <w:adjustRightInd w:val="0"/>
        <w:snapToGrid w:val="0"/>
        <w:spacing w:line="360" w:lineRule="auto"/>
        <w:ind w:firstLine="420"/>
        <w:jc w:val="both"/>
        <w:rPr>
          <w:rFonts w:ascii="宋体" w:hAnsi="宋体"/>
          <w:sz w:val="21"/>
          <w:szCs w:val="21"/>
        </w:rPr>
      </w:pPr>
      <w:r w:rsidRPr="009A6BAD">
        <w:rPr>
          <w:rFonts w:ascii="宋体" w:hAnsi="宋体" w:hint="eastAsia"/>
          <w:sz w:val="21"/>
          <w:szCs w:val="21"/>
        </w:rPr>
        <w:t>作为国内首批开展证券投资基金托管业务的商业银行，中国银行拥有证券投资基金、基金（一对多、一对一）、社保基金、保险资金、</w:t>
      </w:r>
      <w:r w:rsidRPr="009A6BAD">
        <w:rPr>
          <w:rFonts w:ascii="宋体" w:hAnsi="宋体"/>
          <w:sz w:val="21"/>
          <w:szCs w:val="21"/>
        </w:rPr>
        <w:t>QFII</w:t>
      </w:r>
      <w:r w:rsidRPr="009A6BAD">
        <w:rPr>
          <w:rFonts w:ascii="宋体" w:hAnsi="宋体" w:hint="eastAsia"/>
          <w:sz w:val="21"/>
          <w:szCs w:val="21"/>
        </w:rPr>
        <w:t>、RQFII、</w:t>
      </w:r>
      <w:r w:rsidRPr="009A6BAD">
        <w:rPr>
          <w:rFonts w:ascii="宋体" w:hAnsi="宋体"/>
          <w:sz w:val="21"/>
          <w:szCs w:val="21"/>
        </w:rPr>
        <w:t>QDII</w:t>
      </w:r>
      <w:r w:rsidRPr="009A6BAD">
        <w:rPr>
          <w:rFonts w:ascii="宋体" w:hAnsi="宋体" w:hint="eastAsia"/>
          <w:sz w:val="21"/>
          <w:szCs w:val="21"/>
        </w:rPr>
        <w:t>、境外三类机构银行间债券、券商资产管理计划、信托计划、企业年金、银行理财产品、股权基金、私募基金、资金托管等</w:t>
      </w:r>
      <w:r w:rsidRPr="009A6BAD">
        <w:rPr>
          <w:rFonts w:ascii="宋体" w:hAnsi="宋体"/>
          <w:sz w:val="21"/>
          <w:szCs w:val="21"/>
        </w:rPr>
        <w:t>门类齐全</w:t>
      </w:r>
      <w:r w:rsidRPr="009A6BAD">
        <w:rPr>
          <w:rFonts w:ascii="宋体" w:hAnsi="宋体" w:hint="eastAsia"/>
          <w:sz w:val="21"/>
          <w:szCs w:val="21"/>
        </w:rPr>
        <w:t>、产品丰富</w:t>
      </w:r>
      <w:r w:rsidRPr="009A6BAD">
        <w:rPr>
          <w:rFonts w:ascii="宋体" w:hAnsi="宋体"/>
          <w:sz w:val="21"/>
          <w:szCs w:val="21"/>
        </w:rPr>
        <w:t>的托管产品体系</w:t>
      </w:r>
      <w:r w:rsidRPr="009A6BAD">
        <w:rPr>
          <w:rFonts w:ascii="宋体" w:hAnsi="宋体" w:hint="eastAsia"/>
          <w:sz w:val="21"/>
          <w:szCs w:val="21"/>
        </w:rPr>
        <w:t>。在国</w:t>
      </w:r>
      <w:r w:rsidRPr="009A6BAD">
        <w:rPr>
          <w:rFonts w:ascii="宋体" w:hAnsi="宋体"/>
          <w:sz w:val="21"/>
          <w:szCs w:val="21"/>
        </w:rPr>
        <w:t>内</w:t>
      </w:r>
      <w:r w:rsidRPr="009A6BAD">
        <w:rPr>
          <w:rFonts w:ascii="宋体" w:hAnsi="宋体" w:hint="eastAsia"/>
          <w:sz w:val="21"/>
          <w:szCs w:val="21"/>
        </w:rPr>
        <w:t>，中国银行是首家</w:t>
      </w:r>
      <w:r w:rsidRPr="009A6BAD">
        <w:rPr>
          <w:rFonts w:ascii="宋体" w:hAnsi="宋体"/>
          <w:sz w:val="21"/>
          <w:szCs w:val="21"/>
        </w:rPr>
        <w:t>开展绩效评估、风险管理等增值服务，为各类客户提供个性化的托管</w:t>
      </w:r>
      <w:r w:rsidRPr="009A6BAD">
        <w:rPr>
          <w:rFonts w:ascii="宋体" w:hAnsi="宋体" w:hint="eastAsia"/>
          <w:sz w:val="21"/>
          <w:szCs w:val="21"/>
        </w:rPr>
        <w:t>增值</w:t>
      </w:r>
      <w:r w:rsidRPr="009A6BAD">
        <w:rPr>
          <w:rFonts w:ascii="宋体" w:hAnsi="宋体"/>
          <w:sz w:val="21"/>
          <w:szCs w:val="21"/>
        </w:rPr>
        <w:t>服务</w:t>
      </w:r>
      <w:r w:rsidRPr="009A6BAD">
        <w:rPr>
          <w:rFonts w:ascii="宋体" w:hAnsi="宋体" w:hint="eastAsia"/>
          <w:sz w:val="21"/>
          <w:szCs w:val="21"/>
        </w:rPr>
        <w:t>，是国内领先的大型中资托管银行。</w:t>
      </w:r>
    </w:p>
    <w:p w:rsidR="00C765FE" w:rsidRDefault="00244A01">
      <w:pPr>
        <w:rPr>
          <w:rFonts w:ascii="宋体" w:hAnsi="宋体" w:cs="宋体"/>
          <w:b/>
          <w:bCs/>
          <w:sz w:val="21"/>
        </w:rPr>
      </w:pPr>
      <w:r w:rsidRPr="002F7EAB">
        <w:rPr>
          <w:rFonts w:ascii="宋体" w:hAnsi="宋体" w:cs="宋体"/>
          <w:b/>
          <w:bCs/>
          <w:sz w:val="21"/>
        </w:rPr>
        <w:t>3、证券投资基金托管业务情况</w:t>
      </w:r>
    </w:p>
    <w:p w:rsidR="00244A01" w:rsidRPr="009A6BAD" w:rsidRDefault="00244A01" w:rsidP="00244A01">
      <w:pPr>
        <w:adjustRightInd w:val="0"/>
        <w:snapToGrid w:val="0"/>
        <w:spacing w:line="360" w:lineRule="auto"/>
        <w:ind w:firstLine="420"/>
        <w:jc w:val="both"/>
        <w:rPr>
          <w:rFonts w:ascii="宋体" w:hAnsi="宋体"/>
          <w:sz w:val="21"/>
          <w:szCs w:val="21"/>
        </w:rPr>
      </w:pPr>
      <w:r w:rsidRPr="009A6BAD">
        <w:rPr>
          <w:rFonts w:ascii="宋体" w:hAnsi="宋体" w:hint="eastAsia"/>
          <w:sz w:val="21"/>
          <w:szCs w:val="21"/>
        </w:rPr>
        <w:t>截至</w:t>
      </w:r>
      <w:r w:rsidRPr="009A6BAD">
        <w:rPr>
          <w:rFonts w:ascii="宋体" w:hAnsi="宋体"/>
          <w:sz w:val="21"/>
          <w:szCs w:val="21"/>
        </w:rPr>
        <w:t>20</w:t>
      </w:r>
      <w:r w:rsidRPr="009A6BAD">
        <w:rPr>
          <w:rFonts w:ascii="宋体" w:hAnsi="宋体" w:hint="eastAsia"/>
          <w:sz w:val="21"/>
          <w:szCs w:val="21"/>
        </w:rPr>
        <w:t>13年12月31日，中国银行已托管247只证券投资基金，其中境内基金222只，QDII基金25只，覆盖了股票型、债券型、混合型、货币型、指数型等多种类型的基金，满足了不同客户多元化的投资理财需求，基金托管规模位居同业前列。</w:t>
      </w:r>
    </w:p>
    <w:p w:rsidR="006D2FE7" w:rsidRPr="002F7EAB" w:rsidRDefault="006D2FE7" w:rsidP="006D2FE7">
      <w:pPr>
        <w:widowControl w:val="0"/>
        <w:adjustRightInd w:val="0"/>
        <w:snapToGrid w:val="0"/>
        <w:spacing w:line="360" w:lineRule="auto"/>
        <w:jc w:val="both"/>
        <w:rPr>
          <w:rFonts w:ascii="宋体" w:hAnsi="宋体" w:cs="Arial Unicode MS"/>
          <w:b/>
          <w:kern w:val="2"/>
          <w:sz w:val="21"/>
          <w:szCs w:val="21"/>
        </w:rPr>
      </w:pPr>
      <w:r>
        <w:rPr>
          <w:rFonts w:ascii="宋体" w:hAnsi="宋体" w:cs="Arial Unicode MS" w:hint="eastAsia"/>
          <w:b/>
          <w:kern w:val="2"/>
          <w:sz w:val="21"/>
          <w:szCs w:val="21"/>
        </w:rPr>
        <w:t>三、</w:t>
      </w:r>
      <w:r w:rsidRPr="002F7EAB">
        <w:rPr>
          <w:rFonts w:ascii="宋体" w:hAnsi="宋体" w:cs="Arial Unicode MS" w:hint="eastAsia"/>
          <w:b/>
          <w:kern w:val="2"/>
          <w:sz w:val="21"/>
          <w:szCs w:val="21"/>
        </w:rPr>
        <w:t>相关服务机构</w:t>
      </w:r>
    </w:p>
    <w:p w:rsidR="006D2FE7" w:rsidRPr="002F7EAB" w:rsidRDefault="006D2FE7" w:rsidP="006D2FE7">
      <w:pPr>
        <w:widowControl w:val="0"/>
        <w:adjustRightInd w:val="0"/>
        <w:snapToGrid w:val="0"/>
        <w:spacing w:line="360" w:lineRule="auto"/>
        <w:jc w:val="both"/>
        <w:rPr>
          <w:rFonts w:ascii="宋体" w:hAnsi="宋体"/>
          <w:kern w:val="2"/>
          <w:sz w:val="21"/>
        </w:rPr>
      </w:pPr>
      <w:r>
        <w:rPr>
          <w:rFonts w:ascii="宋体" w:hAnsi="宋体" w:hint="eastAsia"/>
          <w:kern w:val="2"/>
          <w:sz w:val="21"/>
        </w:rPr>
        <w:t xml:space="preserve">    </w:t>
      </w:r>
      <w:r w:rsidRPr="002F7EAB">
        <w:rPr>
          <w:rFonts w:ascii="宋体" w:hAnsi="宋体" w:hint="eastAsia"/>
          <w:kern w:val="2"/>
          <w:sz w:val="21"/>
        </w:rPr>
        <w:t>（一）基金份额发售机构</w:t>
      </w:r>
    </w:p>
    <w:p w:rsidR="001A27FF" w:rsidRPr="005E3AB0" w:rsidRDefault="001A27FF" w:rsidP="001A27FF">
      <w:pPr>
        <w:adjustRightInd w:val="0"/>
        <w:snapToGrid w:val="0"/>
        <w:spacing w:line="360" w:lineRule="auto"/>
        <w:ind w:firstLine="420"/>
        <w:jc w:val="both"/>
        <w:rPr>
          <w:rFonts w:ascii="宋体" w:hAnsi="宋体"/>
          <w:sz w:val="21"/>
          <w:szCs w:val="21"/>
        </w:rPr>
      </w:pPr>
      <w:r w:rsidRPr="005E3AB0">
        <w:rPr>
          <w:rFonts w:ascii="宋体" w:hAnsi="宋体"/>
          <w:sz w:val="21"/>
          <w:szCs w:val="21"/>
        </w:rPr>
        <w:t>1.</w:t>
      </w:r>
      <w:r w:rsidRPr="005E3AB0">
        <w:rPr>
          <w:rFonts w:ascii="宋体" w:hAnsi="宋体" w:hint="eastAsia"/>
          <w:sz w:val="21"/>
          <w:szCs w:val="21"/>
        </w:rPr>
        <w:t>场外发售机构</w:t>
      </w:r>
    </w:p>
    <w:p w:rsidR="001A27FF" w:rsidRPr="005E3AB0" w:rsidRDefault="001A27FF" w:rsidP="001A27FF">
      <w:pPr>
        <w:adjustRightInd w:val="0"/>
        <w:snapToGrid w:val="0"/>
        <w:spacing w:line="360" w:lineRule="auto"/>
        <w:ind w:firstLine="420"/>
        <w:jc w:val="both"/>
        <w:rPr>
          <w:rFonts w:ascii="宋体" w:hAnsi="宋体"/>
          <w:sz w:val="21"/>
          <w:szCs w:val="21"/>
        </w:rPr>
      </w:pPr>
      <w:r w:rsidRPr="005E3AB0">
        <w:rPr>
          <w:rFonts w:ascii="宋体" w:hAnsi="宋体" w:hint="eastAsia"/>
          <w:sz w:val="21"/>
          <w:szCs w:val="21"/>
        </w:rPr>
        <w:t>（</w:t>
      </w:r>
      <w:r w:rsidRPr="005E3AB0">
        <w:rPr>
          <w:rFonts w:ascii="宋体" w:hAnsi="宋体"/>
          <w:sz w:val="21"/>
          <w:szCs w:val="21"/>
        </w:rPr>
        <w:t>1</w:t>
      </w:r>
      <w:r w:rsidRPr="005E3AB0">
        <w:rPr>
          <w:rFonts w:ascii="宋体" w:hAnsi="宋体" w:hint="eastAsia"/>
          <w:sz w:val="21"/>
          <w:szCs w:val="21"/>
        </w:rPr>
        <w:t>）直销机构</w:t>
      </w:r>
    </w:p>
    <w:p w:rsidR="001A27FF" w:rsidRPr="005E3AB0" w:rsidRDefault="001A27FF" w:rsidP="001A27FF">
      <w:pPr>
        <w:adjustRightInd w:val="0"/>
        <w:snapToGrid w:val="0"/>
        <w:spacing w:line="360" w:lineRule="auto"/>
        <w:ind w:firstLine="420"/>
        <w:jc w:val="both"/>
        <w:rPr>
          <w:rFonts w:ascii="宋体" w:hAnsi="宋体"/>
          <w:sz w:val="21"/>
          <w:szCs w:val="21"/>
        </w:rPr>
      </w:pPr>
      <w:r w:rsidRPr="005E3AB0">
        <w:rPr>
          <w:rFonts w:ascii="宋体" w:hAnsi="宋体" w:hint="eastAsia"/>
          <w:sz w:val="21"/>
          <w:szCs w:val="21"/>
        </w:rPr>
        <w:t>信诚基金管理有限公司及本公司的网上交易平台</w:t>
      </w:r>
    </w:p>
    <w:p w:rsidR="001A27FF" w:rsidRPr="005E3AB0" w:rsidRDefault="001A27FF" w:rsidP="001A27FF">
      <w:pPr>
        <w:adjustRightInd w:val="0"/>
        <w:snapToGrid w:val="0"/>
        <w:spacing w:line="360" w:lineRule="auto"/>
        <w:ind w:firstLine="420"/>
        <w:jc w:val="both"/>
        <w:rPr>
          <w:rFonts w:ascii="宋体" w:hAnsi="宋体"/>
          <w:sz w:val="21"/>
          <w:szCs w:val="21"/>
        </w:rPr>
      </w:pPr>
      <w:r w:rsidRPr="005E3AB0">
        <w:rPr>
          <w:rFonts w:ascii="宋体" w:hAnsi="宋体" w:hint="eastAsia"/>
          <w:sz w:val="21"/>
          <w:szCs w:val="21"/>
        </w:rPr>
        <w:t>住所：上海市浦东新区世纪大道</w:t>
      </w:r>
      <w:r w:rsidRPr="005E3AB0">
        <w:rPr>
          <w:rFonts w:ascii="宋体" w:hAnsi="宋体"/>
          <w:sz w:val="21"/>
          <w:szCs w:val="21"/>
        </w:rPr>
        <w:t>8</w:t>
      </w:r>
      <w:r w:rsidRPr="005E3AB0">
        <w:rPr>
          <w:rFonts w:ascii="宋体" w:hAnsi="宋体" w:hint="eastAsia"/>
          <w:sz w:val="21"/>
          <w:szCs w:val="21"/>
        </w:rPr>
        <w:t>号上海国金中心汇丰银行大楼</w:t>
      </w:r>
      <w:r w:rsidRPr="005E3AB0">
        <w:rPr>
          <w:rFonts w:ascii="宋体" w:hAnsi="宋体"/>
          <w:sz w:val="21"/>
          <w:szCs w:val="21"/>
        </w:rPr>
        <w:t>9</w:t>
      </w:r>
      <w:r w:rsidRPr="005E3AB0">
        <w:rPr>
          <w:rFonts w:ascii="宋体" w:hAnsi="宋体" w:hint="eastAsia"/>
          <w:sz w:val="21"/>
          <w:szCs w:val="21"/>
        </w:rPr>
        <w:t>层</w:t>
      </w:r>
    </w:p>
    <w:p w:rsidR="001A27FF" w:rsidRPr="005E3AB0" w:rsidRDefault="001A27FF" w:rsidP="001A27FF">
      <w:pPr>
        <w:adjustRightInd w:val="0"/>
        <w:snapToGrid w:val="0"/>
        <w:spacing w:line="360" w:lineRule="auto"/>
        <w:ind w:firstLine="420"/>
        <w:jc w:val="both"/>
        <w:rPr>
          <w:rFonts w:ascii="宋体" w:hAnsi="宋体"/>
          <w:sz w:val="21"/>
          <w:szCs w:val="21"/>
        </w:rPr>
      </w:pPr>
      <w:r w:rsidRPr="005E3AB0">
        <w:rPr>
          <w:rFonts w:ascii="宋体" w:hAnsi="宋体" w:hint="eastAsia"/>
          <w:sz w:val="21"/>
          <w:szCs w:val="21"/>
        </w:rPr>
        <w:t>办公地址：上海市浦东新区世纪大道</w:t>
      </w:r>
      <w:r w:rsidRPr="005E3AB0">
        <w:rPr>
          <w:rFonts w:ascii="宋体" w:hAnsi="宋体"/>
          <w:sz w:val="21"/>
          <w:szCs w:val="21"/>
        </w:rPr>
        <w:t>8</w:t>
      </w:r>
      <w:r w:rsidRPr="005E3AB0">
        <w:rPr>
          <w:rFonts w:ascii="宋体" w:hAnsi="宋体" w:hint="eastAsia"/>
          <w:sz w:val="21"/>
          <w:szCs w:val="21"/>
        </w:rPr>
        <w:t>号上海国金中心汇丰银行大楼</w:t>
      </w:r>
      <w:r w:rsidRPr="005E3AB0">
        <w:rPr>
          <w:rFonts w:ascii="宋体" w:hAnsi="宋体"/>
          <w:sz w:val="21"/>
          <w:szCs w:val="21"/>
        </w:rPr>
        <w:t>9</w:t>
      </w:r>
      <w:r w:rsidRPr="005E3AB0">
        <w:rPr>
          <w:rFonts w:ascii="宋体" w:hAnsi="宋体" w:hint="eastAsia"/>
          <w:sz w:val="21"/>
          <w:szCs w:val="21"/>
        </w:rPr>
        <w:t>层</w:t>
      </w:r>
    </w:p>
    <w:p w:rsidR="001A27FF" w:rsidRPr="005E3AB0" w:rsidRDefault="001A27FF" w:rsidP="001A27FF">
      <w:pPr>
        <w:adjustRightInd w:val="0"/>
        <w:snapToGrid w:val="0"/>
        <w:spacing w:line="360" w:lineRule="auto"/>
        <w:ind w:firstLine="420"/>
        <w:jc w:val="both"/>
        <w:rPr>
          <w:rFonts w:ascii="宋体" w:hAnsi="宋体"/>
          <w:sz w:val="21"/>
          <w:szCs w:val="21"/>
        </w:rPr>
      </w:pPr>
      <w:r w:rsidRPr="005E3AB0">
        <w:rPr>
          <w:rFonts w:ascii="宋体" w:hAnsi="宋体" w:hint="eastAsia"/>
          <w:sz w:val="21"/>
          <w:szCs w:val="21"/>
        </w:rPr>
        <w:t>法定代表人：张翔燕</w:t>
      </w:r>
    </w:p>
    <w:p w:rsidR="001A27FF" w:rsidRPr="005E3AB0" w:rsidRDefault="001A27FF" w:rsidP="001A27FF">
      <w:pPr>
        <w:adjustRightInd w:val="0"/>
        <w:snapToGrid w:val="0"/>
        <w:spacing w:line="360" w:lineRule="auto"/>
        <w:ind w:firstLine="420"/>
        <w:jc w:val="both"/>
        <w:rPr>
          <w:rFonts w:ascii="宋体" w:hAnsi="宋体"/>
          <w:sz w:val="21"/>
          <w:szCs w:val="21"/>
        </w:rPr>
      </w:pPr>
      <w:r w:rsidRPr="005E3AB0">
        <w:rPr>
          <w:rFonts w:ascii="宋体" w:hAnsi="宋体" w:hint="eastAsia"/>
          <w:sz w:val="21"/>
          <w:szCs w:val="21"/>
        </w:rPr>
        <w:t>电话：</w:t>
      </w:r>
      <w:r w:rsidRPr="005E3AB0">
        <w:rPr>
          <w:rFonts w:ascii="宋体" w:hAnsi="宋体"/>
          <w:sz w:val="21"/>
          <w:szCs w:val="21"/>
        </w:rPr>
        <w:t xml:space="preserve"> </w:t>
      </w:r>
      <w:r w:rsidRPr="005E3AB0">
        <w:rPr>
          <w:rFonts w:ascii="宋体" w:hAnsi="宋体" w:hint="eastAsia"/>
          <w:sz w:val="21"/>
          <w:szCs w:val="21"/>
        </w:rPr>
        <w:t>（</w:t>
      </w:r>
      <w:r w:rsidRPr="005E3AB0">
        <w:rPr>
          <w:rFonts w:ascii="宋体" w:hAnsi="宋体"/>
          <w:sz w:val="21"/>
          <w:szCs w:val="21"/>
        </w:rPr>
        <w:t>021</w:t>
      </w:r>
      <w:r w:rsidRPr="005E3AB0">
        <w:rPr>
          <w:rFonts w:ascii="宋体" w:hAnsi="宋体" w:hint="eastAsia"/>
          <w:sz w:val="21"/>
          <w:szCs w:val="21"/>
        </w:rPr>
        <w:t>）</w:t>
      </w:r>
      <w:r w:rsidRPr="005E3AB0">
        <w:rPr>
          <w:rFonts w:ascii="宋体" w:hAnsi="宋体"/>
          <w:sz w:val="21"/>
          <w:szCs w:val="21"/>
        </w:rPr>
        <w:t>6864 9788</w:t>
      </w:r>
    </w:p>
    <w:p w:rsidR="001A27FF" w:rsidRPr="005E3AB0" w:rsidRDefault="001A27FF" w:rsidP="001A27FF">
      <w:pPr>
        <w:adjustRightInd w:val="0"/>
        <w:snapToGrid w:val="0"/>
        <w:spacing w:line="360" w:lineRule="auto"/>
        <w:ind w:firstLine="420"/>
        <w:jc w:val="both"/>
        <w:rPr>
          <w:rFonts w:ascii="宋体" w:hAnsi="宋体"/>
          <w:sz w:val="21"/>
          <w:szCs w:val="21"/>
        </w:rPr>
      </w:pPr>
      <w:r w:rsidRPr="005E3AB0">
        <w:rPr>
          <w:rFonts w:ascii="宋体" w:hAnsi="宋体" w:hint="eastAsia"/>
          <w:sz w:val="21"/>
          <w:szCs w:val="21"/>
        </w:rPr>
        <w:t>联系人：</w:t>
      </w:r>
      <w:r w:rsidRPr="000F67BC">
        <w:rPr>
          <w:rFonts w:ascii="宋体" w:hAnsi="宋体" w:hint="eastAsia"/>
          <w:sz w:val="21"/>
          <w:szCs w:val="21"/>
        </w:rPr>
        <w:t>杨雁</w:t>
      </w:r>
    </w:p>
    <w:p w:rsidR="001A27FF" w:rsidRPr="005E3AB0" w:rsidRDefault="001A27FF" w:rsidP="001A27FF">
      <w:pPr>
        <w:adjustRightInd w:val="0"/>
        <w:snapToGrid w:val="0"/>
        <w:spacing w:line="360" w:lineRule="auto"/>
        <w:ind w:firstLine="420"/>
        <w:jc w:val="both"/>
        <w:rPr>
          <w:rFonts w:ascii="宋体" w:hAnsi="宋体"/>
          <w:sz w:val="21"/>
          <w:szCs w:val="21"/>
        </w:rPr>
      </w:pPr>
      <w:r w:rsidRPr="005E3AB0">
        <w:rPr>
          <w:rFonts w:ascii="宋体" w:hAnsi="宋体" w:hint="eastAsia"/>
          <w:sz w:val="21"/>
          <w:szCs w:val="21"/>
        </w:rPr>
        <w:t>投资人可以通过本公司网上交易系统办理本基金的开户、认购、申购及赎回等业务</w:t>
      </w:r>
      <w:r w:rsidRPr="005E3AB0">
        <w:rPr>
          <w:rFonts w:ascii="宋体" w:hAnsi="宋体"/>
          <w:sz w:val="21"/>
          <w:szCs w:val="21"/>
        </w:rPr>
        <w:t>,</w:t>
      </w:r>
      <w:r w:rsidRPr="005E3AB0">
        <w:rPr>
          <w:rFonts w:ascii="宋体" w:hAnsi="宋体" w:hint="eastAsia"/>
          <w:sz w:val="21"/>
          <w:szCs w:val="21"/>
        </w:rPr>
        <w:t>具体交易细则请参阅本公司网站公告。网上交易网址：</w:t>
      </w:r>
      <w:r w:rsidRPr="005E3AB0">
        <w:rPr>
          <w:rFonts w:ascii="宋体" w:hAnsi="宋体"/>
          <w:sz w:val="21"/>
          <w:szCs w:val="21"/>
        </w:rPr>
        <w:t>http://www.</w:t>
      </w:r>
      <w:r w:rsidRPr="005E3AB0">
        <w:rPr>
          <w:rFonts w:ascii="宋体" w:hAnsi="宋体" w:hint="eastAsia"/>
          <w:sz w:val="21"/>
          <w:szCs w:val="21"/>
        </w:rPr>
        <w:t>xc</w:t>
      </w:r>
      <w:r w:rsidRPr="005E3AB0">
        <w:rPr>
          <w:rFonts w:ascii="宋体" w:hAnsi="宋体"/>
          <w:sz w:val="21"/>
          <w:szCs w:val="21"/>
        </w:rPr>
        <w:t>funds.com</w:t>
      </w:r>
    </w:p>
    <w:p w:rsidR="001A27FF" w:rsidRPr="005E3AB0" w:rsidRDefault="001A27FF" w:rsidP="001A27FF">
      <w:pPr>
        <w:adjustRightInd w:val="0"/>
        <w:snapToGrid w:val="0"/>
        <w:spacing w:line="360" w:lineRule="auto"/>
        <w:ind w:firstLine="420"/>
        <w:jc w:val="both"/>
        <w:rPr>
          <w:rFonts w:ascii="宋体" w:hAnsi="宋体"/>
          <w:sz w:val="21"/>
          <w:szCs w:val="21"/>
        </w:rPr>
      </w:pPr>
      <w:r w:rsidRPr="005E3AB0">
        <w:rPr>
          <w:rFonts w:ascii="宋体" w:hAnsi="宋体" w:hint="eastAsia"/>
          <w:sz w:val="21"/>
          <w:szCs w:val="21"/>
        </w:rPr>
        <w:t>（</w:t>
      </w:r>
      <w:r w:rsidRPr="005E3AB0">
        <w:rPr>
          <w:rFonts w:ascii="宋体" w:hAnsi="宋体"/>
          <w:sz w:val="21"/>
          <w:szCs w:val="21"/>
        </w:rPr>
        <w:t>2</w:t>
      </w:r>
      <w:r w:rsidRPr="005E3AB0">
        <w:rPr>
          <w:rFonts w:ascii="宋体" w:hAnsi="宋体" w:hint="eastAsia"/>
          <w:sz w:val="21"/>
          <w:szCs w:val="21"/>
        </w:rPr>
        <w:t>）代销机构</w:t>
      </w:r>
    </w:p>
    <w:p w:rsidR="001A27FF" w:rsidRPr="005E3AB0" w:rsidRDefault="001A27FF" w:rsidP="001A27FF">
      <w:pPr>
        <w:adjustRightInd w:val="0"/>
        <w:snapToGrid w:val="0"/>
        <w:spacing w:line="360" w:lineRule="auto"/>
        <w:ind w:firstLine="420"/>
        <w:jc w:val="both"/>
        <w:rPr>
          <w:rFonts w:ascii="宋体" w:hAnsi="宋体"/>
          <w:sz w:val="21"/>
          <w:szCs w:val="21"/>
        </w:rPr>
      </w:pPr>
      <w:r w:rsidRPr="005E3AB0">
        <w:rPr>
          <w:rFonts w:ascii="宋体" w:hAnsi="宋体"/>
          <w:sz w:val="21"/>
          <w:szCs w:val="21"/>
        </w:rPr>
        <w:t>1</w:t>
      </w:r>
      <w:r w:rsidRPr="005E3AB0">
        <w:rPr>
          <w:rFonts w:ascii="宋体" w:hAnsi="宋体" w:hint="eastAsia"/>
          <w:sz w:val="21"/>
          <w:szCs w:val="21"/>
        </w:rPr>
        <w:t>）中国银行股份有限公司</w:t>
      </w:r>
    </w:p>
    <w:p w:rsidR="001A27FF" w:rsidRPr="004A7015" w:rsidRDefault="001A27FF" w:rsidP="001A27FF">
      <w:pPr>
        <w:adjustRightInd w:val="0"/>
        <w:snapToGrid w:val="0"/>
        <w:spacing w:line="360" w:lineRule="auto"/>
        <w:ind w:firstLine="420"/>
        <w:jc w:val="both"/>
        <w:rPr>
          <w:rFonts w:ascii="宋体" w:hAnsi="宋体"/>
          <w:sz w:val="21"/>
          <w:szCs w:val="21"/>
        </w:rPr>
      </w:pPr>
      <w:r w:rsidRPr="004A7015">
        <w:rPr>
          <w:rFonts w:ascii="宋体" w:hAnsi="宋体" w:hint="eastAsia"/>
          <w:sz w:val="21"/>
          <w:szCs w:val="21"/>
        </w:rPr>
        <w:t>注册地址：北京西城区复兴门内大街</w:t>
      </w:r>
      <w:r w:rsidRPr="004A7015">
        <w:rPr>
          <w:rFonts w:ascii="宋体" w:hAnsi="宋体"/>
          <w:sz w:val="21"/>
          <w:szCs w:val="21"/>
        </w:rPr>
        <w:t>1</w:t>
      </w:r>
      <w:r w:rsidRPr="004A7015">
        <w:rPr>
          <w:rFonts w:ascii="宋体" w:hAnsi="宋体" w:hint="eastAsia"/>
          <w:sz w:val="21"/>
          <w:szCs w:val="21"/>
        </w:rPr>
        <w:t>号</w:t>
      </w:r>
    </w:p>
    <w:p w:rsidR="001A27FF" w:rsidRPr="004A7015" w:rsidRDefault="001A27FF" w:rsidP="001A27FF">
      <w:pPr>
        <w:adjustRightInd w:val="0"/>
        <w:snapToGrid w:val="0"/>
        <w:spacing w:line="360" w:lineRule="auto"/>
        <w:ind w:firstLine="420"/>
        <w:jc w:val="both"/>
        <w:rPr>
          <w:rFonts w:ascii="宋体" w:hAnsi="宋体"/>
          <w:sz w:val="21"/>
          <w:szCs w:val="21"/>
        </w:rPr>
      </w:pPr>
      <w:r w:rsidRPr="004A7015">
        <w:rPr>
          <w:rFonts w:ascii="宋体" w:hAnsi="宋体" w:hint="eastAsia"/>
          <w:sz w:val="21"/>
          <w:szCs w:val="21"/>
        </w:rPr>
        <w:t>办公地址：北京西城区复兴门内大街</w:t>
      </w:r>
      <w:r w:rsidRPr="004A7015">
        <w:rPr>
          <w:rFonts w:ascii="宋体" w:hAnsi="宋体"/>
          <w:sz w:val="21"/>
          <w:szCs w:val="21"/>
        </w:rPr>
        <w:t>1</w:t>
      </w:r>
      <w:r w:rsidRPr="004A7015">
        <w:rPr>
          <w:rFonts w:ascii="宋体" w:hAnsi="宋体" w:hint="eastAsia"/>
          <w:sz w:val="21"/>
          <w:szCs w:val="21"/>
        </w:rPr>
        <w:t>号</w:t>
      </w:r>
    </w:p>
    <w:p w:rsidR="001A27FF" w:rsidRPr="004A7015" w:rsidRDefault="001A27FF" w:rsidP="001A27FF">
      <w:pPr>
        <w:adjustRightInd w:val="0"/>
        <w:snapToGrid w:val="0"/>
        <w:spacing w:line="360" w:lineRule="auto"/>
        <w:ind w:firstLine="420"/>
        <w:jc w:val="both"/>
        <w:rPr>
          <w:rFonts w:ascii="宋体" w:hAnsi="宋体"/>
          <w:sz w:val="21"/>
          <w:szCs w:val="21"/>
        </w:rPr>
      </w:pPr>
      <w:r w:rsidRPr="004A7015">
        <w:rPr>
          <w:rFonts w:ascii="宋体" w:hAnsi="宋体" w:hint="eastAsia"/>
          <w:sz w:val="21"/>
          <w:szCs w:val="21"/>
        </w:rPr>
        <w:t>法定代表人：</w:t>
      </w:r>
      <w:r>
        <w:rPr>
          <w:rFonts w:ascii="宋体" w:hAnsi="宋体" w:hint="eastAsia"/>
          <w:sz w:val="21"/>
          <w:szCs w:val="21"/>
        </w:rPr>
        <w:t>田国立</w:t>
      </w:r>
    </w:p>
    <w:p w:rsidR="001A27FF" w:rsidRPr="005E3AB0" w:rsidRDefault="001A27FF" w:rsidP="001A27FF">
      <w:pPr>
        <w:adjustRightInd w:val="0"/>
        <w:snapToGrid w:val="0"/>
        <w:spacing w:line="360" w:lineRule="auto"/>
        <w:ind w:firstLine="420"/>
        <w:jc w:val="both"/>
        <w:rPr>
          <w:rFonts w:ascii="宋体" w:hAnsi="宋体"/>
          <w:sz w:val="21"/>
          <w:szCs w:val="21"/>
        </w:rPr>
      </w:pPr>
      <w:r w:rsidRPr="00E55760">
        <w:rPr>
          <w:rFonts w:ascii="宋体" w:hAnsi="宋体" w:hint="eastAsia"/>
          <w:sz w:val="21"/>
          <w:szCs w:val="21"/>
        </w:rPr>
        <w:t>网址：www.boc.cn</w:t>
      </w:r>
    </w:p>
    <w:p w:rsidR="001A27FF" w:rsidRPr="007C2650"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sidRPr="005E3AB0">
        <w:rPr>
          <w:rFonts w:ascii="宋体" w:hAnsi="宋体"/>
          <w:sz w:val="21"/>
          <w:szCs w:val="21"/>
        </w:rPr>
        <w:lastRenderedPageBreak/>
        <w:t>22</w:t>
      </w:r>
      <w:r w:rsidRPr="005E3AB0">
        <w:rPr>
          <w:rFonts w:ascii="宋体" w:hAnsi="宋体" w:hint="eastAsia"/>
          <w:sz w:val="21"/>
          <w:szCs w:val="21"/>
        </w:rPr>
        <w:t>）</w:t>
      </w:r>
      <w:r w:rsidRPr="007C2650">
        <w:rPr>
          <w:rFonts w:ascii="宋体" w:hAnsi="宋体"/>
          <w:color w:val="000000"/>
          <w:kern w:val="2"/>
          <w:sz w:val="21"/>
          <w:szCs w:val="21"/>
        </w:rPr>
        <w:t>招商银行股份有限公司</w:t>
      </w:r>
    </w:p>
    <w:p w:rsidR="001A27FF" w:rsidRPr="007C2650"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sidRPr="007C2650">
        <w:rPr>
          <w:rFonts w:ascii="宋体" w:hAnsi="宋体" w:hint="eastAsia"/>
          <w:color w:val="000000"/>
          <w:kern w:val="2"/>
          <w:sz w:val="21"/>
          <w:szCs w:val="21"/>
        </w:rPr>
        <w:t>注册地址：深圳市深南大道7088号招商银行大厦</w:t>
      </w:r>
    </w:p>
    <w:p w:rsidR="001A27FF" w:rsidRPr="007C2650"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sidRPr="007C2650">
        <w:rPr>
          <w:rFonts w:ascii="宋体" w:hAnsi="宋体" w:hint="eastAsia"/>
          <w:color w:val="000000"/>
          <w:kern w:val="2"/>
          <w:sz w:val="21"/>
          <w:szCs w:val="21"/>
        </w:rPr>
        <w:t>法定代表人：傅育宁</w:t>
      </w:r>
    </w:p>
    <w:p w:rsidR="001A27FF" w:rsidRPr="007C2650"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sidRPr="007C2650">
        <w:rPr>
          <w:rFonts w:ascii="宋体" w:hAnsi="宋体" w:hint="eastAsia"/>
          <w:color w:val="000000"/>
          <w:kern w:val="2"/>
          <w:sz w:val="21"/>
          <w:szCs w:val="21"/>
        </w:rPr>
        <w:t>电话：0755－83198888</w:t>
      </w:r>
    </w:p>
    <w:p w:rsidR="001A27FF" w:rsidRPr="007C2650"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sidRPr="007C2650">
        <w:rPr>
          <w:rFonts w:ascii="宋体" w:hAnsi="宋体" w:hint="eastAsia"/>
          <w:color w:val="000000"/>
          <w:kern w:val="2"/>
          <w:sz w:val="21"/>
          <w:szCs w:val="21"/>
        </w:rPr>
        <w:t>传真：0755－83195049</w:t>
      </w:r>
    </w:p>
    <w:p w:rsidR="001A27FF" w:rsidRPr="007C2650"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sidRPr="007C2650">
        <w:rPr>
          <w:rFonts w:ascii="宋体" w:hAnsi="宋体" w:hint="eastAsia"/>
          <w:color w:val="000000"/>
          <w:kern w:val="2"/>
          <w:sz w:val="21"/>
          <w:szCs w:val="21"/>
        </w:rPr>
        <w:t>联系人：邓炯鹏</w:t>
      </w:r>
    </w:p>
    <w:p w:rsidR="001A27FF" w:rsidRPr="007C2650"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sidRPr="007C2650">
        <w:rPr>
          <w:rFonts w:ascii="宋体" w:hAnsi="宋体" w:hint="eastAsia"/>
          <w:color w:val="000000"/>
          <w:kern w:val="2"/>
          <w:sz w:val="21"/>
          <w:szCs w:val="21"/>
        </w:rPr>
        <w:t>客服电话：95555</w:t>
      </w:r>
    </w:p>
    <w:p w:rsidR="001A27FF" w:rsidRPr="007C2650"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sidRPr="007C2650">
        <w:rPr>
          <w:rFonts w:ascii="宋体" w:hAnsi="宋体" w:hint="eastAsia"/>
          <w:color w:val="000000"/>
          <w:kern w:val="2"/>
          <w:sz w:val="21"/>
          <w:szCs w:val="21"/>
        </w:rPr>
        <w:t>网址：</w:t>
      </w:r>
      <w:r w:rsidRPr="007C2650">
        <w:rPr>
          <w:rFonts w:ascii="宋体" w:hAnsi="宋体"/>
          <w:color w:val="000000"/>
          <w:kern w:val="2"/>
          <w:sz w:val="21"/>
          <w:szCs w:val="21"/>
        </w:rPr>
        <w:t>www.cmbchina.com</w:t>
      </w:r>
    </w:p>
    <w:p w:rsidR="001A27FF" w:rsidRPr="007C2650"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Pr>
          <w:rFonts w:ascii="宋体" w:hAnsi="宋体" w:hint="eastAsia"/>
          <w:sz w:val="21"/>
          <w:szCs w:val="21"/>
        </w:rPr>
        <w:t>3)</w:t>
      </w:r>
      <w:r w:rsidRPr="00B4232B">
        <w:rPr>
          <w:rFonts w:ascii="宋体" w:hAnsi="宋体"/>
          <w:color w:val="000000"/>
          <w:kern w:val="2"/>
          <w:sz w:val="21"/>
          <w:szCs w:val="21"/>
        </w:rPr>
        <w:t xml:space="preserve"> </w:t>
      </w:r>
      <w:r w:rsidRPr="007C2650">
        <w:rPr>
          <w:rFonts w:ascii="宋体" w:hAnsi="宋体"/>
          <w:color w:val="000000"/>
          <w:kern w:val="2"/>
          <w:sz w:val="21"/>
          <w:szCs w:val="21"/>
        </w:rPr>
        <w:t>交通银行</w:t>
      </w:r>
      <w:r w:rsidRPr="007C2650">
        <w:rPr>
          <w:rFonts w:ascii="宋体" w:hAnsi="宋体" w:hint="eastAsia"/>
          <w:color w:val="000000"/>
          <w:kern w:val="2"/>
          <w:sz w:val="21"/>
          <w:szCs w:val="21"/>
        </w:rPr>
        <w:t>股份有限公司</w:t>
      </w:r>
    </w:p>
    <w:p w:rsidR="001A27FF" w:rsidRPr="007C2650"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sidRPr="007C2650">
        <w:rPr>
          <w:rFonts w:ascii="宋体" w:hAnsi="宋体" w:hint="eastAsia"/>
          <w:color w:val="000000"/>
          <w:kern w:val="2"/>
          <w:sz w:val="21"/>
          <w:szCs w:val="21"/>
        </w:rPr>
        <w:t>住所</w:t>
      </w:r>
      <w:r w:rsidRPr="007C2650">
        <w:rPr>
          <w:rFonts w:ascii="宋体" w:hAnsi="宋体"/>
          <w:color w:val="000000"/>
          <w:kern w:val="2"/>
          <w:sz w:val="21"/>
          <w:szCs w:val="21"/>
        </w:rPr>
        <w:t>：</w:t>
      </w:r>
      <w:r w:rsidRPr="007C2650">
        <w:rPr>
          <w:rFonts w:ascii="宋体" w:hAnsi="宋体" w:hint="eastAsia"/>
          <w:color w:val="000000"/>
          <w:kern w:val="2"/>
          <w:sz w:val="21"/>
          <w:szCs w:val="21"/>
        </w:rPr>
        <w:t>上海市浦东新区</w:t>
      </w:r>
      <w:r w:rsidRPr="007C2650">
        <w:rPr>
          <w:rFonts w:ascii="宋体" w:hAnsi="宋体"/>
          <w:color w:val="000000"/>
          <w:kern w:val="2"/>
          <w:sz w:val="21"/>
          <w:szCs w:val="21"/>
        </w:rPr>
        <w:t xml:space="preserve">银城中路188号 </w:t>
      </w:r>
    </w:p>
    <w:p w:rsidR="001A27FF" w:rsidRPr="007C2650"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sidRPr="007C2650">
        <w:rPr>
          <w:rFonts w:ascii="宋体" w:hAnsi="宋体"/>
          <w:color w:val="000000"/>
          <w:kern w:val="2"/>
          <w:sz w:val="21"/>
          <w:szCs w:val="21"/>
        </w:rPr>
        <w:t>法定代表人：</w:t>
      </w:r>
      <w:r>
        <w:rPr>
          <w:rFonts w:ascii="宋体" w:hAnsi="宋体" w:hint="eastAsia"/>
          <w:color w:val="000000"/>
          <w:kern w:val="2"/>
          <w:sz w:val="21"/>
          <w:szCs w:val="21"/>
        </w:rPr>
        <w:t>牛锡明</w:t>
      </w:r>
    </w:p>
    <w:p w:rsidR="001A27FF" w:rsidRPr="007C2650"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sidRPr="007C2650">
        <w:rPr>
          <w:rFonts w:ascii="宋体" w:hAnsi="宋体"/>
          <w:color w:val="000000"/>
          <w:kern w:val="2"/>
          <w:sz w:val="21"/>
          <w:szCs w:val="21"/>
        </w:rPr>
        <w:t xml:space="preserve">电话：（021）58781234 </w:t>
      </w:r>
    </w:p>
    <w:p w:rsidR="001A27FF" w:rsidRPr="007C2650"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sidRPr="007C2650">
        <w:rPr>
          <w:rFonts w:ascii="宋体" w:hAnsi="宋体"/>
          <w:color w:val="000000"/>
          <w:kern w:val="2"/>
          <w:sz w:val="21"/>
          <w:szCs w:val="21"/>
        </w:rPr>
        <w:t>传真：（021）58408</w:t>
      </w:r>
      <w:r w:rsidRPr="007C2650">
        <w:rPr>
          <w:rFonts w:ascii="宋体" w:hAnsi="宋体" w:hint="eastAsia"/>
          <w:color w:val="000000"/>
          <w:kern w:val="2"/>
          <w:sz w:val="21"/>
          <w:szCs w:val="21"/>
        </w:rPr>
        <w:t>483</w:t>
      </w:r>
    </w:p>
    <w:p w:rsidR="001A27FF" w:rsidRPr="007C2650"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sidRPr="007C2650">
        <w:rPr>
          <w:rFonts w:ascii="宋体" w:hAnsi="宋体"/>
          <w:color w:val="000000"/>
          <w:kern w:val="2"/>
          <w:sz w:val="21"/>
          <w:szCs w:val="21"/>
        </w:rPr>
        <w:t>联系人：</w:t>
      </w:r>
      <w:r w:rsidRPr="007C2650">
        <w:rPr>
          <w:rFonts w:ascii="宋体" w:hAnsi="宋体" w:hint="eastAsia"/>
          <w:color w:val="000000"/>
          <w:kern w:val="2"/>
          <w:sz w:val="21"/>
          <w:szCs w:val="21"/>
        </w:rPr>
        <w:t>曹榕</w:t>
      </w:r>
    </w:p>
    <w:p w:rsidR="001A27FF" w:rsidRPr="007C2650"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sidRPr="007C2650">
        <w:rPr>
          <w:rFonts w:ascii="宋体" w:hAnsi="宋体"/>
          <w:color w:val="000000"/>
          <w:kern w:val="2"/>
          <w:sz w:val="21"/>
          <w:szCs w:val="21"/>
        </w:rPr>
        <w:t>客户服务电话</w:t>
      </w:r>
      <w:r w:rsidRPr="007C2650">
        <w:rPr>
          <w:rFonts w:ascii="宋体" w:hAnsi="宋体" w:hint="eastAsia"/>
          <w:color w:val="000000"/>
          <w:kern w:val="2"/>
          <w:sz w:val="21"/>
          <w:szCs w:val="21"/>
        </w:rPr>
        <w:t>：</w:t>
      </w:r>
      <w:r w:rsidRPr="007C2650">
        <w:rPr>
          <w:rFonts w:ascii="宋体" w:hAnsi="宋体"/>
          <w:color w:val="000000"/>
          <w:kern w:val="2"/>
          <w:sz w:val="21"/>
          <w:szCs w:val="21"/>
        </w:rPr>
        <w:t>95559</w:t>
      </w:r>
    </w:p>
    <w:p w:rsidR="001A27FF" w:rsidRPr="007C2650"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sidRPr="007C2650">
        <w:rPr>
          <w:rFonts w:ascii="宋体" w:hAnsi="宋体" w:hint="eastAsia"/>
          <w:color w:val="000000"/>
          <w:kern w:val="2"/>
          <w:sz w:val="21"/>
          <w:szCs w:val="21"/>
        </w:rPr>
        <w:t>网址：</w:t>
      </w:r>
      <w:r w:rsidRPr="007C2650">
        <w:rPr>
          <w:rFonts w:ascii="宋体" w:hAnsi="宋体"/>
          <w:color w:val="000000"/>
          <w:kern w:val="2"/>
          <w:sz w:val="21"/>
          <w:szCs w:val="21"/>
        </w:rPr>
        <w:t>www.bankcomm.com</w:t>
      </w:r>
    </w:p>
    <w:p w:rsidR="001A27FF" w:rsidRPr="007C2650"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Pr>
          <w:rFonts w:ascii="宋体" w:hAnsi="宋体" w:hint="eastAsia"/>
          <w:sz w:val="21"/>
          <w:szCs w:val="21"/>
        </w:rPr>
        <w:t>4）</w:t>
      </w:r>
      <w:r w:rsidRPr="007C2650">
        <w:rPr>
          <w:rFonts w:ascii="宋体" w:hAnsi="宋体" w:hint="eastAsia"/>
          <w:color w:val="000000"/>
          <w:kern w:val="2"/>
          <w:sz w:val="21"/>
          <w:szCs w:val="21"/>
        </w:rPr>
        <w:t>中信建投证券有限责任公司</w:t>
      </w:r>
    </w:p>
    <w:p w:rsidR="001A27FF" w:rsidRPr="007C2650"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sidRPr="007C2650">
        <w:rPr>
          <w:rFonts w:ascii="宋体" w:hAnsi="宋体" w:hint="eastAsia"/>
          <w:color w:val="000000"/>
          <w:kern w:val="2"/>
          <w:sz w:val="21"/>
          <w:szCs w:val="21"/>
        </w:rPr>
        <w:t>注册地址：北京市朝阳区安立路66号4号楼</w:t>
      </w:r>
    </w:p>
    <w:p w:rsidR="001A27FF" w:rsidRPr="007C2650"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sidRPr="007C2650">
        <w:rPr>
          <w:rFonts w:ascii="宋体" w:hAnsi="宋体" w:hint="eastAsia"/>
          <w:color w:val="000000"/>
          <w:kern w:val="2"/>
          <w:sz w:val="21"/>
          <w:szCs w:val="21"/>
        </w:rPr>
        <w:t>办公地址：北京市朝阳门内大街188号</w:t>
      </w:r>
    </w:p>
    <w:p w:rsidR="001A27FF" w:rsidRPr="007C2650"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sidRPr="007C2650">
        <w:rPr>
          <w:rFonts w:ascii="宋体" w:hAnsi="宋体" w:hint="eastAsia"/>
          <w:color w:val="000000"/>
          <w:kern w:val="2"/>
          <w:sz w:val="21"/>
          <w:szCs w:val="21"/>
        </w:rPr>
        <w:t>法定代表人：</w:t>
      </w:r>
      <w:r w:rsidRPr="002428EA">
        <w:rPr>
          <w:rFonts w:ascii="宋体" w:hAnsi="宋体" w:hint="eastAsia"/>
          <w:color w:val="000000"/>
          <w:kern w:val="2"/>
          <w:sz w:val="21"/>
          <w:szCs w:val="21"/>
        </w:rPr>
        <w:t>王常青</w:t>
      </w:r>
    </w:p>
    <w:p w:rsidR="001A27FF" w:rsidRPr="007C2650"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sidRPr="007C2650">
        <w:rPr>
          <w:rFonts w:ascii="宋体" w:hAnsi="宋体" w:hint="eastAsia"/>
          <w:color w:val="000000"/>
          <w:kern w:val="2"/>
          <w:sz w:val="21"/>
          <w:szCs w:val="21"/>
        </w:rPr>
        <w:t>开放式基金咨询电话：4008888108</w:t>
      </w:r>
    </w:p>
    <w:p w:rsidR="001A27FF" w:rsidRPr="007C2650"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sidRPr="007C2650">
        <w:rPr>
          <w:rFonts w:ascii="宋体" w:hAnsi="宋体" w:hint="eastAsia"/>
          <w:color w:val="000000"/>
          <w:kern w:val="2"/>
          <w:sz w:val="21"/>
          <w:szCs w:val="21"/>
        </w:rPr>
        <w:t>网址：www.csc108.com</w:t>
      </w:r>
    </w:p>
    <w:p w:rsidR="001A27FF" w:rsidRPr="001443D9"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Pr>
          <w:rFonts w:ascii="宋体" w:hAnsi="宋体" w:hint="eastAsia"/>
          <w:sz w:val="21"/>
          <w:szCs w:val="21"/>
        </w:rPr>
        <w:t>5）</w:t>
      </w:r>
      <w:r w:rsidRPr="001443D9">
        <w:rPr>
          <w:rFonts w:ascii="宋体" w:hAnsi="宋体" w:hint="eastAsia"/>
          <w:color w:val="000000"/>
          <w:kern w:val="2"/>
          <w:sz w:val="21"/>
          <w:szCs w:val="21"/>
        </w:rPr>
        <w:t>中信证券股份有限公司</w:t>
      </w:r>
    </w:p>
    <w:p w:rsidR="001A27FF" w:rsidRPr="001443D9"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sidRPr="001443D9">
        <w:rPr>
          <w:rFonts w:ascii="宋体" w:hAnsi="宋体" w:hint="eastAsia"/>
          <w:color w:val="000000"/>
          <w:kern w:val="2"/>
          <w:sz w:val="21"/>
          <w:szCs w:val="21"/>
        </w:rPr>
        <w:t>住所：</w:t>
      </w:r>
      <w:r w:rsidRPr="00455130">
        <w:rPr>
          <w:rFonts w:ascii="宋体" w:hAnsi="宋体" w:hint="eastAsia"/>
          <w:color w:val="000000"/>
          <w:kern w:val="2"/>
          <w:sz w:val="21"/>
          <w:szCs w:val="21"/>
        </w:rPr>
        <w:t>广东省深圳市福田区中心三路</w:t>
      </w:r>
      <w:r w:rsidRPr="00455130">
        <w:rPr>
          <w:rFonts w:ascii="宋体" w:hAnsi="宋体"/>
          <w:color w:val="000000"/>
          <w:kern w:val="2"/>
          <w:sz w:val="21"/>
          <w:szCs w:val="21"/>
        </w:rPr>
        <w:t>8</w:t>
      </w:r>
      <w:r w:rsidRPr="00455130">
        <w:rPr>
          <w:rFonts w:ascii="宋体" w:hAnsi="宋体" w:hint="eastAsia"/>
          <w:color w:val="000000"/>
          <w:kern w:val="2"/>
          <w:sz w:val="21"/>
          <w:szCs w:val="21"/>
        </w:rPr>
        <w:t>号卓越时代广场（二期）北座（邮编：</w:t>
      </w:r>
      <w:r w:rsidRPr="00455130">
        <w:rPr>
          <w:rFonts w:ascii="宋体" w:hAnsi="宋体"/>
          <w:color w:val="000000"/>
          <w:kern w:val="2"/>
          <w:sz w:val="21"/>
          <w:szCs w:val="21"/>
        </w:rPr>
        <w:t>518048</w:t>
      </w:r>
      <w:r w:rsidRPr="00455130">
        <w:rPr>
          <w:rFonts w:ascii="宋体" w:hAnsi="宋体" w:hint="eastAsia"/>
          <w:color w:val="000000"/>
          <w:kern w:val="2"/>
          <w:sz w:val="21"/>
          <w:szCs w:val="21"/>
        </w:rPr>
        <w:t>）</w:t>
      </w:r>
      <w:r w:rsidRPr="001443D9">
        <w:rPr>
          <w:rFonts w:ascii="宋体" w:hAnsi="宋体" w:hint="eastAsia"/>
          <w:color w:val="000000"/>
          <w:kern w:val="2"/>
          <w:sz w:val="21"/>
          <w:szCs w:val="21"/>
        </w:rPr>
        <w:t>法定代表人：王东明</w:t>
      </w:r>
    </w:p>
    <w:p w:rsidR="001A27FF" w:rsidRPr="001443D9"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sidRPr="001443D9">
        <w:rPr>
          <w:rFonts w:ascii="宋体" w:hAnsi="宋体" w:hint="eastAsia"/>
          <w:color w:val="000000"/>
          <w:kern w:val="2"/>
          <w:sz w:val="21"/>
          <w:szCs w:val="21"/>
        </w:rPr>
        <w:t>联系人：</w:t>
      </w:r>
      <w:r>
        <w:rPr>
          <w:rFonts w:ascii="宋体" w:hAnsi="宋体" w:hint="eastAsia"/>
          <w:color w:val="000000"/>
          <w:kern w:val="2"/>
          <w:sz w:val="21"/>
          <w:szCs w:val="21"/>
        </w:rPr>
        <w:t>顾凌</w:t>
      </w:r>
    </w:p>
    <w:p w:rsidR="001A27FF"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sidRPr="00B74401">
        <w:rPr>
          <w:rFonts w:ascii="宋体" w:hAnsi="宋体" w:hint="eastAsia"/>
          <w:color w:val="000000"/>
          <w:kern w:val="2"/>
          <w:sz w:val="21"/>
          <w:szCs w:val="21"/>
        </w:rPr>
        <w:t>电话：</w:t>
      </w:r>
      <w:r w:rsidRPr="00B74401">
        <w:rPr>
          <w:rFonts w:ascii="宋体" w:hAnsi="宋体"/>
          <w:color w:val="000000"/>
          <w:kern w:val="2"/>
          <w:sz w:val="21"/>
          <w:szCs w:val="21"/>
        </w:rPr>
        <w:t>0755-23835888</w:t>
      </w:r>
      <w:r w:rsidRPr="00B74401">
        <w:rPr>
          <w:rFonts w:ascii="宋体" w:hAnsi="宋体" w:hint="eastAsia"/>
          <w:color w:val="000000"/>
          <w:kern w:val="2"/>
          <w:sz w:val="21"/>
          <w:szCs w:val="21"/>
        </w:rPr>
        <w:t>、</w:t>
      </w:r>
      <w:r w:rsidRPr="00B74401">
        <w:rPr>
          <w:rFonts w:ascii="宋体" w:hAnsi="宋体"/>
          <w:color w:val="000000"/>
          <w:kern w:val="2"/>
          <w:sz w:val="21"/>
          <w:szCs w:val="21"/>
        </w:rPr>
        <w:t>010-60838888</w:t>
      </w:r>
    </w:p>
    <w:p w:rsidR="001A27FF"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sidRPr="00B74401">
        <w:rPr>
          <w:rFonts w:ascii="宋体" w:hAnsi="宋体" w:hint="eastAsia"/>
          <w:color w:val="000000"/>
          <w:kern w:val="2"/>
          <w:sz w:val="21"/>
          <w:szCs w:val="21"/>
        </w:rPr>
        <w:t>传真：</w:t>
      </w:r>
      <w:r w:rsidRPr="00B74401">
        <w:rPr>
          <w:rFonts w:ascii="宋体" w:hAnsi="宋体"/>
          <w:color w:val="000000"/>
          <w:kern w:val="2"/>
          <w:sz w:val="21"/>
          <w:szCs w:val="21"/>
        </w:rPr>
        <w:t>0755-23835861</w:t>
      </w:r>
      <w:r w:rsidRPr="00B74401">
        <w:rPr>
          <w:rFonts w:ascii="宋体" w:hAnsi="宋体" w:hint="eastAsia"/>
          <w:color w:val="000000"/>
          <w:kern w:val="2"/>
          <w:sz w:val="21"/>
          <w:szCs w:val="21"/>
        </w:rPr>
        <w:t>、</w:t>
      </w:r>
      <w:r w:rsidRPr="00B74401">
        <w:rPr>
          <w:rFonts w:ascii="宋体" w:hAnsi="宋体"/>
          <w:color w:val="000000"/>
          <w:kern w:val="2"/>
          <w:sz w:val="21"/>
          <w:szCs w:val="21"/>
        </w:rPr>
        <w:t>010-60836029</w:t>
      </w:r>
      <w:r w:rsidRPr="00B74401">
        <w:rPr>
          <w:rFonts w:ascii="宋体" w:hAnsi="宋体"/>
          <w:color w:val="000000"/>
          <w:kern w:val="2"/>
          <w:sz w:val="21"/>
          <w:szCs w:val="21"/>
        </w:rPr>
        <w:tab/>
      </w:r>
    </w:p>
    <w:p w:rsidR="001A27FF" w:rsidRPr="00B4232B" w:rsidRDefault="001A27FF" w:rsidP="001A27FF">
      <w:pPr>
        <w:adjustRightInd w:val="0"/>
        <w:snapToGrid w:val="0"/>
        <w:spacing w:line="360" w:lineRule="auto"/>
        <w:ind w:firstLine="420"/>
        <w:jc w:val="both"/>
        <w:rPr>
          <w:rFonts w:ascii="宋体" w:hAnsi="宋体"/>
          <w:sz w:val="21"/>
          <w:szCs w:val="21"/>
        </w:rPr>
      </w:pPr>
      <w:r w:rsidRPr="001443D9">
        <w:rPr>
          <w:rFonts w:ascii="宋体" w:hAnsi="宋体" w:hint="eastAsia"/>
          <w:color w:val="000000"/>
          <w:kern w:val="2"/>
          <w:sz w:val="21"/>
          <w:szCs w:val="21"/>
        </w:rPr>
        <w:t>网址：</w:t>
      </w:r>
      <w:r w:rsidRPr="00B74401">
        <w:rPr>
          <w:rFonts w:ascii="宋体" w:hAnsi="宋体"/>
          <w:color w:val="000000"/>
          <w:kern w:val="2"/>
          <w:sz w:val="21"/>
          <w:szCs w:val="21"/>
        </w:rPr>
        <w:t>http</w:t>
      </w:r>
      <w:r w:rsidRPr="00B74401">
        <w:rPr>
          <w:rFonts w:ascii="宋体" w:hAnsi="宋体" w:hint="eastAsia"/>
          <w:color w:val="000000"/>
          <w:kern w:val="2"/>
          <w:sz w:val="21"/>
          <w:szCs w:val="21"/>
        </w:rPr>
        <w:t>：</w:t>
      </w:r>
      <w:r w:rsidRPr="00B74401">
        <w:rPr>
          <w:rFonts w:ascii="宋体" w:hAnsi="宋体"/>
          <w:color w:val="000000"/>
          <w:kern w:val="2"/>
          <w:sz w:val="21"/>
          <w:szCs w:val="21"/>
        </w:rPr>
        <w:t>//www.cs.ecitic.com</w:t>
      </w:r>
    </w:p>
    <w:p w:rsidR="001A27FF" w:rsidRPr="001443D9"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sidRPr="005E3AB0">
        <w:rPr>
          <w:rFonts w:ascii="宋体" w:hAnsi="宋体"/>
          <w:sz w:val="21"/>
          <w:szCs w:val="21"/>
        </w:rPr>
        <w:t xml:space="preserve"> </w:t>
      </w:r>
      <w:r>
        <w:rPr>
          <w:rFonts w:ascii="宋体" w:hAnsi="宋体" w:hint="eastAsia"/>
          <w:sz w:val="21"/>
          <w:szCs w:val="21"/>
        </w:rPr>
        <w:t>6）</w:t>
      </w:r>
      <w:hyperlink w:history="1"/>
      <w:r w:rsidRPr="001443D9">
        <w:rPr>
          <w:rFonts w:ascii="宋体" w:hAnsi="宋体" w:hint="eastAsia"/>
          <w:color w:val="000000"/>
          <w:kern w:val="2"/>
          <w:sz w:val="21"/>
          <w:szCs w:val="21"/>
        </w:rPr>
        <w:t xml:space="preserve">中信证券（浙江）有限责任公司 </w:t>
      </w:r>
    </w:p>
    <w:p w:rsidR="001A27FF"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sidRPr="001443D9">
        <w:rPr>
          <w:rFonts w:ascii="宋体" w:hAnsi="宋体" w:hint="eastAsia"/>
          <w:color w:val="000000"/>
          <w:kern w:val="2"/>
          <w:sz w:val="21"/>
          <w:szCs w:val="21"/>
        </w:rPr>
        <w:t>注册地址：浙江省杭州市滨江区江南大道588号恒鑫大厦主楼19层、20层</w:t>
      </w:r>
    </w:p>
    <w:p w:rsidR="001A27FF"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sidRPr="001443D9">
        <w:rPr>
          <w:rFonts w:ascii="宋体" w:hAnsi="宋体" w:hint="eastAsia"/>
          <w:color w:val="000000"/>
          <w:kern w:val="2"/>
          <w:sz w:val="21"/>
          <w:szCs w:val="21"/>
        </w:rPr>
        <w:t>办公地址：浙江省杭州市滨江区江南大道588号恒鑫大厦主楼19层、20层</w:t>
      </w:r>
    </w:p>
    <w:p w:rsidR="001A27FF" w:rsidRPr="001443D9"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sidRPr="001443D9">
        <w:rPr>
          <w:rFonts w:ascii="宋体" w:hAnsi="宋体" w:hint="eastAsia"/>
          <w:color w:val="000000"/>
          <w:kern w:val="2"/>
          <w:sz w:val="21"/>
          <w:szCs w:val="21"/>
        </w:rPr>
        <w:t>法定代表人：沈强</w:t>
      </w:r>
    </w:p>
    <w:p w:rsidR="001A27FF" w:rsidRPr="001443D9"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sidRPr="001443D9">
        <w:rPr>
          <w:rFonts w:ascii="宋体" w:hAnsi="宋体" w:hint="eastAsia"/>
          <w:color w:val="000000"/>
          <w:kern w:val="2"/>
          <w:sz w:val="21"/>
          <w:szCs w:val="21"/>
        </w:rPr>
        <w:t>开放式基金咨询电话：</w:t>
      </w:r>
      <w:r w:rsidRPr="007C2650">
        <w:rPr>
          <w:rFonts w:ascii="宋体" w:hAnsi="宋体" w:hint="eastAsia"/>
          <w:color w:val="000000"/>
          <w:kern w:val="2"/>
          <w:sz w:val="21"/>
          <w:szCs w:val="21"/>
        </w:rPr>
        <w:t>0571-9</w:t>
      </w:r>
      <w:r>
        <w:rPr>
          <w:rFonts w:ascii="宋体" w:hAnsi="宋体" w:hint="eastAsia"/>
          <w:color w:val="000000"/>
          <w:kern w:val="2"/>
          <w:sz w:val="21"/>
          <w:szCs w:val="21"/>
        </w:rPr>
        <w:t>5548</w:t>
      </w:r>
    </w:p>
    <w:p w:rsidR="001A27FF"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sidRPr="001443D9">
        <w:rPr>
          <w:rFonts w:ascii="宋体" w:hAnsi="宋体" w:hint="eastAsia"/>
          <w:color w:val="000000"/>
          <w:kern w:val="2"/>
          <w:sz w:val="21"/>
          <w:szCs w:val="21"/>
        </w:rPr>
        <w:lastRenderedPageBreak/>
        <w:t>开放式基金业务传真：</w:t>
      </w:r>
      <w:r w:rsidRPr="007C2650">
        <w:rPr>
          <w:rFonts w:ascii="宋体" w:hAnsi="宋体" w:hint="eastAsia"/>
          <w:color w:val="000000"/>
          <w:kern w:val="2"/>
          <w:sz w:val="21"/>
          <w:szCs w:val="21"/>
        </w:rPr>
        <w:t>0571-85106383</w:t>
      </w:r>
    </w:p>
    <w:p w:rsidR="001A27FF" w:rsidRPr="001443D9"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sidRPr="001443D9">
        <w:rPr>
          <w:rFonts w:ascii="宋体" w:hAnsi="宋体" w:hint="eastAsia"/>
          <w:color w:val="000000"/>
          <w:kern w:val="2"/>
          <w:sz w:val="21"/>
          <w:szCs w:val="21"/>
        </w:rPr>
        <w:t>联系人：</w:t>
      </w:r>
      <w:r>
        <w:rPr>
          <w:rFonts w:ascii="宋体" w:hAnsi="宋体" w:hint="eastAsia"/>
          <w:color w:val="000000"/>
          <w:kern w:val="2"/>
          <w:sz w:val="21"/>
          <w:szCs w:val="21"/>
        </w:rPr>
        <w:t>周妍</w:t>
      </w:r>
    </w:p>
    <w:p w:rsidR="001A27FF"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sidRPr="001443D9">
        <w:rPr>
          <w:rFonts w:ascii="宋体" w:hAnsi="宋体" w:hint="eastAsia"/>
          <w:color w:val="000000"/>
          <w:kern w:val="2"/>
          <w:sz w:val="21"/>
          <w:szCs w:val="21"/>
        </w:rPr>
        <w:t>网址：</w:t>
      </w:r>
      <w:r w:rsidRPr="006D086C">
        <w:rPr>
          <w:rFonts w:ascii="宋体" w:hAnsi="宋体" w:hint="eastAsia"/>
          <w:color w:val="000000"/>
          <w:kern w:val="2"/>
          <w:sz w:val="21"/>
          <w:szCs w:val="21"/>
        </w:rPr>
        <w:t>www.bigsun.com.cn</w:t>
      </w:r>
    </w:p>
    <w:p w:rsidR="001A27FF" w:rsidRPr="001443D9"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Pr>
          <w:rFonts w:ascii="宋体" w:hAnsi="宋体" w:hint="eastAsia"/>
          <w:color w:val="000000"/>
          <w:kern w:val="2"/>
          <w:sz w:val="21"/>
          <w:szCs w:val="21"/>
        </w:rPr>
        <w:t>7</w:t>
      </w:r>
      <w:r w:rsidRPr="001443D9">
        <w:rPr>
          <w:rFonts w:ascii="宋体" w:hAnsi="宋体" w:hint="eastAsia"/>
          <w:color w:val="000000"/>
          <w:kern w:val="2"/>
          <w:sz w:val="21"/>
          <w:szCs w:val="21"/>
        </w:rPr>
        <w:t>）中信万通证券有限责任公司</w:t>
      </w:r>
    </w:p>
    <w:p w:rsidR="001A27FF" w:rsidRPr="001443D9"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sidRPr="001443D9">
        <w:rPr>
          <w:rFonts w:ascii="宋体" w:hAnsi="宋体" w:hint="eastAsia"/>
          <w:color w:val="000000"/>
          <w:kern w:val="2"/>
          <w:sz w:val="21"/>
          <w:szCs w:val="21"/>
        </w:rPr>
        <w:t>注册地址：青岛市崂山区苗岭路29号澳柯玛大厦15层（1507-1510室）</w:t>
      </w:r>
    </w:p>
    <w:p w:rsidR="001A27FF" w:rsidRPr="001443D9"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sidRPr="001443D9">
        <w:rPr>
          <w:rFonts w:ascii="宋体" w:hAnsi="宋体" w:hint="eastAsia"/>
          <w:color w:val="000000"/>
          <w:kern w:val="2"/>
          <w:sz w:val="21"/>
          <w:szCs w:val="21"/>
        </w:rPr>
        <w:t>办公地址：</w:t>
      </w:r>
      <w:r w:rsidRPr="007C2650">
        <w:rPr>
          <w:rFonts w:ascii="宋体" w:hAnsi="宋体" w:hint="eastAsia"/>
          <w:color w:val="000000"/>
          <w:kern w:val="2"/>
          <w:sz w:val="21"/>
          <w:szCs w:val="21"/>
        </w:rPr>
        <w:t>青岛市崂山区深圳路222号青岛国际金融广场20层（266061）</w:t>
      </w:r>
      <w:r w:rsidRPr="001443D9">
        <w:rPr>
          <w:rFonts w:ascii="宋体" w:hAnsi="宋体" w:hint="eastAsia"/>
          <w:color w:val="000000"/>
          <w:kern w:val="2"/>
          <w:sz w:val="21"/>
          <w:szCs w:val="21"/>
        </w:rPr>
        <w:t>法定代表人：杨宝林</w:t>
      </w:r>
    </w:p>
    <w:p w:rsidR="001A27FF" w:rsidRPr="001443D9"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sidRPr="001443D9">
        <w:rPr>
          <w:rFonts w:ascii="宋体" w:hAnsi="宋体" w:hint="eastAsia"/>
          <w:color w:val="000000"/>
          <w:kern w:val="2"/>
          <w:sz w:val="21"/>
          <w:szCs w:val="21"/>
        </w:rPr>
        <w:t>联系人：吴忠超</w:t>
      </w:r>
    </w:p>
    <w:p w:rsidR="001A27FF" w:rsidRPr="001443D9"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sidRPr="001443D9">
        <w:rPr>
          <w:rFonts w:ascii="宋体" w:hAnsi="宋体" w:hint="eastAsia"/>
          <w:color w:val="000000"/>
          <w:kern w:val="2"/>
          <w:sz w:val="21"/>
          <w:szCs w:val="21"/>
        </w:rPr>
        <w:t>联系电话：0532-85022326</w:t>
      </w:r>
    </w:p>
    <w:p w:rsidR="001A27FF" w:rsidRPr="001443D9"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sidRPr="001443D9">
        <w:rPr>
          <w:rFonts w:ascii="宋体" w:hAnsi="宋体" w:hint="eastAsia"/>
          <w:color w:val="000000"/>
          <w:kern w:val="2"/>
          <w:sz w:val="21"/>
          <w:szCs w:val="21"/>
        </w:rPr>
        <w:t>客服电话：0532-96577</w:t>
      </w:r>
    </w:p>
    <w:p w:rsidR="001A27FF" w:rsidRPr="001443D9"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sidRPr="001443D9">
        <w:rPr>
          <w:rFonts w:ascii="宋体" w:hAnsi="宋体" w:hint="eastAsia"/>
          <w:color w:val="000000"/>
          <w:kern w:val="2"/>
          <w:sz w:val="21"/>
          <w:szCs w:val="21"/>
        </w:rPr>
        <w:t>网址：www.zxwt.com.cn</w:t>
      </w:r>
    </w:p>
    <w:p w:rsidR="001A27FF" w:rsidRPr="001443D9"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Pr>
          <w:rFonts w:ascii="宋体" w:hAnsi="宋体" w:hint="eastAsia"/>
          <w:color w:val="000000"/>
          <w:kern w:val="2"/>
          <w:sz w:val="21"/>
          <w:szCs w:val="21"/>
        </w:rPr>
        <w:t>8）</w:t>
      </w:r>
      <w:r w:rsidRPr="001443D9">
        <w:rPr>
          <w:rFonts w:ascii="宋体" w:hAnsi="宋体" w:hint="eastAsia"/>
          <w:color w:val="000000"/>
          <w:kern w:val="2"/>
          <w:sz w:val="21"/>
          <w:szCs w:val="21"/>
        </w:rPr>
        <w:t>招商证券股份有限公司</w:t>
      </w:r>
    </w:p>
    <w:p w:rsidR="001A27FF" w:rsidRPr="001443D9"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sidRPr="001443D9">
        <w:rPr>
          <w:rFonts w:ascii="宋体" w:hAnsi="宋体" w:hint="eastAsia"/>
          <w:color w:val="000000"/>
          <w:kern w:val="2"/>
          <w:sz w:val="21"/>
          <w:szCs w:val="21"/>
        </w:rPr>
        <w:t>注册地址：深圳市福田区益田路江苏大厦A座38－45层</w:t>
      </w:r>
    </w:p>
    <w:p w:rsidR="001A27FF" w:rsidRPr="001443D9"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sidRPr="001443D9">
        <w:rPr>
          <w:rFonts w:ascii="宋体" w:hAnsi="宋体" w:hint="eastAsia"/>
          <w:color w:val="000000"/>
          <w:kern w:val="2"/>
          <w:sz w:val="21"/>
          <w:szCs w:val="21"/>
        </w:rPr>
        <w:t>法定代表人：宫少林</w:t>
      </w:r>
    </w:p>
    <w:p w:rsidR="001A27FF"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sidRPr="001443D9">
        <w:rPr>
          <w:rFonts w:ascii="宋体" w:hAnsi="宋体" w:hint="eastAsia"/>
          <w:color w:val="000000"/>
          <w:kern w:val="2"/>
          <w:sz w:val="21"/>
          <w:szCs w:val="21"/>
        </w:rPr>
        <w:t>联系人：林生迎</w:t>
      </w:r>
    </w:p>
    <w:p w:rsidR="001A27FF"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sidRPr="001443D9">
        <w:rPr>
          <w:rFonts w:ascii="宋体" w:hAnsi="宋体" w:hint="eastAsia"/>
          <w:color w:val="000000"/>
          <w:kern w:val="2"/>
          <w:sz w:val="21"/>
          <w:szCs w:val="21"/>
        </w:rPr>
        <w:t>电话：（0755）82960223</w:t>
      </w:r>
    </w:p>
    <w:p w:rsidR="001A27FF" w:rsidRPr="001443D9"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sidRPr="001443D9">
        <w:rPr>
          <w:rFonts w:ascii="宋体" w:hAnsi="宋体" w:hint="eastAsia"/>
          <w:color w:val="000000"/>
          <w:kern w:val="2"/>
          <w:sz w:val="21"/>
          <w:szCs w:val="21"/>
        </w:rPr>
        <w:t>传真：（0755）82943636</w:t>
      </w:r>
    </w:p>
    <w:p w:rsidR="001A27FF" w:rsidRPr="001443D9"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sidRPr="001443D9">
        <w:rPr>
          <w:rFonts w:ascii="宋体" w:hAnsi="宋体" w:hint="eastAsia"/>
          <w:color w:val="000000"/>
          <w:kern w:val="2"/>
          <w:sz w:val="21"/>
          <w:szCs w:val="21"/>
        </w:rPr>
        <w:t>网址：www.newone.com.cn</w:t>
      </w:r>
    </w:p>
    <w:p w:rsidR="001A27FF" w:rsidRPr="001443D9"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sidRPr="001443D9">
        <w:rPr>
          <w:rFonts w:ascii="宋体" w:hAnsi="宋体" w:hint="eastAsia"/>
          <w:color w:val="000000"/>
          <w:kern w:val="2"/>
          <w:sz w:val="21"/>
          <w:szCs w:val="21"/>
        </w:rPr>
        <w:t>客服电话：95565、4008888111</w:t>
      </w:r>
    </w:p>
    <w:p w:rsidR="001A27FF" w:rsidRPr="001443D9"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sidRPr="001443D9">
        <w:rPr>
          <w:rFonts w:ascii="宋体" w:hAnsi="宋体" w:hint="eastAsia"/>
          <w:color w:val="000000"/>
          <w:kern w:val="2"/>
          <w:sz w:val="21"/>
          <w:szCs w:val="21"/>
        </w:rPr>
        <w:t>9）国信证券股份有限公司</w:t>
      </w:r>
    </w:p>
    <w:p w:rsidR="001A27FF" w:rsidRPr="001443D9"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sidRPr="001443D9">
        <w:rPr>
          <w:rFonts w:ascii="宋体" w:hAnsi="宋体" w:hint="eastAsia"/>
          <w:color w:val="000000"/>
          <w:kern w:val="2"/>
          <w:sz w:val="21"/>
          <w:szCs w:val="21"/>
        </w:rPr>
        <w:t>注册地址：深圳市罗湖区红岭中路1012号国信证券大厦</w:t>
      </w:r>
    </w:p>
    <w:p w:rsidR="001A27FF" w:rsidRPr="001443D9"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sidRPr="001443D9">
        <w:rPr>
          <w:rFonts w:ascii="宋体" w:hAnsi="宋体" w:hint="eastAsia"/>
          <w:color w:val="000000"/>
          <w:kern w:val="2"/>
          <w:sz w:val="21"/>
          <w:szCs w:val="21"/>
        </w:rPr>
        <w:t>办公地址：深圳市罗湖区红岭中路1012号国信证券大厦</w:t>
      </w:r>
    </w:p>
    <w:p w:rsidR="001A27FF" w:rsidRPr="001443D9"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sidRPr="001443D9">
        <w:rPr>
          <w:rFonts w:ascii="宋体" w:hAnsi="宋体" w:hint="eastAsia"/>
          <w:color w:val="000000"/>
          <w:kern w:val="2"/>
          <w:sz w:val="21"/>
          <w:szCs w:val="21"/>
        </w:rPr>
        <w:t>法人代表人：何如</w:t>
      </w:r>
    </w:p>
    <w:p w:rsidR="001A27FF" w:rsidRPr="001443D9"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sidRPr="001443D9">
        <w:rPr>
          <w:rFonts w:ascii="宋体" w:hAnsi="宋体" w:hint="eastAsia"/>
          <w:color w:val="000000"/>
          <w:kern w:val="2"/>
          <w:sz w:val="21"/>
          <w:szCs w:val="21"/>
        </w:rPr>
        <w:t>联系电话：0755－82130833</w:t>
      </w:r>
    </w:p>
    <w:p w:rsidR="001A27FF" w:rsidRPr="001443D9"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sidRPr="001443D9">
        <w:rPr>
          <w:rFonts w:ascii="宋体" w:hAnsi="宋体" w:hint="eastAsia"/>
          <w:color w:val="000000"/>
          <w:kern w:val="2"/>
          <w:sz w:val="21"/>
          <w:szCs w:val="21"/>
        </w:rPr>
        <w:t>基金业务联系人：齐晓燕</w:t>
      </w:r>
    </w:p>
    <w:p w:rsidR="001A27FF" w:rsidRPr="001443D9"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sidRPr="001443D9">
        <w:rPr>
          <w:rFonts w:ascii="宋体" w:hAnsi="宋体" w:hint="eastAsia"/>
          <w:color w:val="000000"/>
          <w:kern w:val="2"/>
          <w:sz w:val="21"/>
          <w:szCs w:val="21"/>
        </w:rPr>
        <w:t>联系电话：0755-82130833</w:t>
      </w:r>
    </w:p>
    <w:p w:rsidR="001A27FF" w:rsidRPr="001443D9"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sidRPr="001443D9">
        <w:rPr>
          <w:rFonts w:ascii="宋体" w:hAnsi="宋体" w:hint="eastAsia"/>
          <w:color w:val="000000"/>
          <w:kern w:val="2"/>
          <w:sz w:val="21"/>
          <w:szCs w:val="21"/>
        </w:rPr>
        <w:t>传真：</w:t>
      </w:r>
      <w:r w:rsidRPr="00B74401">
        <w:rPr>
          <w:rFonts w:ascii="宋体" w:hAnsi="宋体"/>
          <w:color w:val="000000"/>
          <w:kern w:val="2"/>
          <w:sz w:val="21"/>
          <w:szCs w:val="21"/>
        </w:rPr>
        <w:t>0755</w:t>
      </w:r>
      <w:r w:rsidRPr="00B74401">
        <w:rPr>
          <w:rFonts w:ascii="宋体" w:hAnsi="宋体" w:hint="eastAsia"/>
          <w:color w:val="000000"/>
          <w:kern w:val="2"/>
          <w:sz w:val="21"/>
          <w:szCs w:val="21"/>
        </w:rPr>
        <w:t>－</w:t>
      </w:r>
      <w:r w:rsidRPr="00B74401">
        <w:rPr>
          <w:rFonts w:ascii="宋体" w:hAnsi="宋体"/>
          <w:color w:val="000000"/>
          <w:kern w:val="2"/>
          <w:sz w:val="21"/>
          <w:szCs w:val="21"/>
        </w:rPr>
        <w:t>82133952</w:t>
      </w:r>
      <w:r w:rsidRPr="001443D9">
        <w:rPr>
          <w:rFonts w:ascii="宋体" w:hAnsi="宋体" w:hint="eastAsia"/>
          <w:color w:val="000000"/>
          <w:kern w:val="2"/>
          <w:sz w:val="21"/>
          <w:szCs w:val="21"/>
        </w:rPr>
        <w:t>全国统一客户服务电话：95536</w:t>
      </w:r>
    </w:p>
    <w:p w:rsidR="001A27FF" w:rsidRPr="001443D9"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sidRPr="001443D9">
        <w:rPr>
          <w:rFonts w:ascii="宋体" w:hAnsi="宋体" w:hint="eastAsia"/>
          <w:color w:val="000000"/>
          <w:kern w:val="2"/>
          <w:sz w:val="21"/>
          <w:szCs w:val="21"/>
        </w:rPr>
        <w:t>网址：www.guosen.com.cn</w:t>
      </w:r>
    </w:p>
    <w:p w:rsidR="001A27FF" w:rsidRDefault="001A27FF" w:rsidP="001A27FF">
      <w:pPr>
        <w:widowControl w:val="0"/>
        <w:adjustRightInd w:val="0"/>
        <w:snapToGrid w:val="0"/>
        <w:spacing w:line="360" w:lineRule="auto"/>
        <w:ind w:leftChars="150" w:left="360"/>
        <w:jc w:val="both"/>
        <w:rPr>
          <w:rFonts w:hAnsi="宋体"/>
          <w:kern w:val="2"/>
          <w:sz w:val="21"/>
          <w:szCs w:val="21"/>
        </w:rPr>
      </w:pPr>
      <w:r>
        <w:rPr>
          <w:rFonts w:ascii="宋体" w:hAnsi="宋体" w:hint="eastAsia"/>
          <w:color w:val="000000"/>
          <w:kern w:val="2"/>
          <w:sz w:val="21"/>
          <w:szCs w:val="21"/>
        </w:rPr>
        <w:t>10）</w:t>
      </w:r>
      <w:r w:rsidRPr="00B74401">
        <w:rPr>
          <w:rFonts w:ascii="宋体" w:hAnsi="宋体" w:hint="eastAsia"/>
          <w:color w:val="000000"/>
          <w:kern w:val="2"/>
          <w:sz w:val="21"/>
          <w:szCs w:val="21"/>
        </w:rPr>
        <w:t>长城证券有限责任公司</w:t>
      </w:r>
      <w:r w:rsidRPr="00B74401">
        <w:rPr>
          <w:rFonts w:ascii="宋体" w:hAnsi="宋体"/>
          <w:color w:val="000000"/>
          <w:kern w:val="2"/>
          <w:sz w:val="21"/>
          <w:szCs w:val="21"/>
        </w:rPr>
        <w:t xml:space="preserve"> </w:t>
      </w:r>
    </w:p>
    <w:p w:rsidR="001A27FF" w:rsidRDefault="001A27FF" w:rsidP="001A27FF">
      <w:pPr>
        <w:widowControl w:val="0"/>
        <w:adjustRightInd w:val="0"/>
        <w:snapToGrid w:val="0"/>
        <w:spacing w:line="360" w:lineRule="auto"/>
        <w:ind w:leftChars="150" w:left="360"/>
        <w:jc w:val="both"/>
        <w:rPr>
          <w:rFonts w:ascii="宋体" w:hAnsi="宋体"/>
          <w:color w:val="000000"/>
          <w:kern w:val="2"/>
          <w:sz w:val="21"/>
          <w:szCs w:val="21"/>
        </w:rPr>
      </w:pPr>
      <w:r w:rsidRPr="00B74401">
        <w:rPr>
          <w:rFonts w:ascii="宋体" w:hAnsi="宋体" w:hint="eastAsia"/>
          <w:color w:val="000000"/>
          <w:kern w:val="2"/>
          <w:sz w:val="21"/>
          <w:szCs w:val="21"/>
        </w:rPr>
        <w:t>注册地址：深圳市福田区深南大道</w:t>
      </w:r>
      <w:r w:rsidRPr="00B74401">
        <w:rPr>
          <w:rFonts w:ascii="宋体" w:hAnsi="宋体"/>
          <w:color w:val="000000"/>
          <w:kern w:val="2"/>
          <w:sz w:val="21"/>
          <w:szCs w:val="21"/>
        </w:rPr>
        <w:t>6008</w:t>
      </w:r>
      <w:r w:rsidRPr="00B74401">
        <w:rPr>
          <w:rFonts w:ascii="宋体" w:hAnsi="宋体" w:hint="eastAsia"/>
          <w:color w:val="000000"/>
          <w:kern w:val="2"/>
          <w:sz w:val="21"/>
          <w:szCs w:val="21"/>
        </w:rPr>
        <w:t>号特区报业大厦</w:t>
      </w:r>
      <w:r w:rsidRPr="00B74401">
        <w:rPr>
          <w:rFonts w:ascii="宋体" w:hAnsi="宋体"/>
          <w:color w:val="000000"/>
          <w:kern w:val="2"/>
          <w:sz w:val="21"/>
          <w:szCs w:val="21"/>
        </w:rPr>
        <w:t>14</w:t>
      </w:r>
      <w:r w:rsidRPr="00B74401">
        <w:rPr>
          <w:rFonts w:ascii="宋体" w:hAnsi="宋体" w:hint="eastAsia"/>
          <w:color w:val="000000"/>
          <w:kern w:val="2"/>
          <w:sz w:val="21"/>
          <w:szCs w:val="21"/>
        </w:rPr>
        <w:t>、</w:t>
      </w:r>
      <w:r w:rsidRPr="00B74401">
        <w:rPr>
          <w:rFonts w:ascii="宋体" w:hAnsi="宋体"/>
          <w:color w:val="000000"/>
          <w:kern w:val="2"/>
          <w:sz w:val="21"/>
          <w:szCs w:val="21"/>
        </w:rPr>
        <w:t>16</w:t>
      </w:r>
      <w:r w:rsidRPr="00B74401">
        <w:rPr>
          <w:rFonts w:ascii="宋体" w:hAnsi="宋体" w:hint="eastAsia"/>
          <w:color w:val="000000"/>
          <w:kern w:val="2"/>
          <w:sz w:val="21"/>
          <w:szCs w:val="21"/>
        </w:rPr>
        <w:t>、</w:t>
      </w:r>
      <w:r w:rsidRPr="00B74401">
        <w:rPr>
          <w:rFonts w:ascii="宋体" w:hAnsi="宋体"/>
          <w:color w:val="000000"/>
          <w:kern w:val="2"/>
          <w:sz w:val="21"/>
          <w:szCs w:val="21"/>
        </w:rPr>
        <w:t>17</w:t>
      </w:r>
      <w:r w:rsidRPr="00B74401">
        <w:rPr>
          <w:rFonts w:ascii="宋体" w:hAnsi="宋体" w:hint="eastAsia"/>
          <w:color w:val="000000"/>
          <w:kern w:val="2"/>
          <w:sz w:val="21"/>
          <w:szCs w:val="21"/>
        </w:rPr>
        <w:t>层</w:t>
      </w:r>
    </w:p>
    <w:p w:rsidR="001A27FF" w:rsidRPr="002B46B4" w:rsidRDefault="001A27FF" w:rsidP="001A27FF">
      <w:pPr>
        <w:widowControl w:val="0"/>
        <w:adjustRightInd w:val="0"/>
        <w:snapToGrid w:val="0"/>
        <w:spacing w:line="360" w:lineRule="auto"/>
        <w:ind w:leftChars="150" w:left="360"/>
        <w:jc w:val="both"/>
        <w:rPr>
          <w:rFonts w:ascii="宋体" w:hAnsi="宋体"/>
          <w:color w:val="000000"/>
          <w:kern w:val="2"/>
          <w:sz w:val="21"/>
          <w:szCs w:val="21"/>
        </w:rPr>
      </w:pPr>
      <w:r w:rsidRPr="00B74401">
        <w:rPr>
          <w:rFonts w:ascii="宋体" w:hAnsi="宋体" w:hint="eastAsia"/>
          <w:color w:val="000000"/>
          <w:kern w:val="2"/>
          <w:sz w:val="21"/>
          <w:szCs w:val="21"/>
        </w:rPr>
        <w:t>办公地址</w:t>
      </w:r>
      <w:r w:rsidRPr="00830296">
        <w:rPr>
          <w:rFonts w:ascii="宋体" w:hAnsi="宋体" w:hint="eastAsia"/>
          <w:color w:val="000000"/>
          <w:kern w:val="2"/>
          <w:sz w:val="21"/>
          <w:szCs w:val="21"/>
        </w:rPr>
        <w:t>：</w:t>
      </w:r>
      <w:r w:rsidRPr="002B46B4">
        <w:rPr>
          <w:rFonts w:ascii="宋体" w:hAnsi="宋体" w:hint="eastAsia"/>
          <w:color w:val="000000"/>
          <w:kern w:val="2"/>
          <w:sz w:val="21"/>
          <w:szCs w:val="21"/>
        </w:rPr>
        <w:t>深圳市福田区深南大道</w:t>
      </w:r>
      <w:r w:rsidRPr="002B46B4">
        <w:rPr>
          <w:rFonts w:ascii="宋体" w:hAnsi="宋体"/>
          <w:color w:val="000000"/>
          <w:kern w:val="2"/>
          <w:sz w:val="21"/>
          <w:szCs w:val="21"/>
        </w:rPr>
        <w:t>6008</w:t>
      </w:r>
      <w:r w:rsidRPr="002B46B4">
        <w:rPr>
          <w:rFonts w:ascii="宋体" w:hAnsi="宋体" w:hint="eastAsia"/>
          <w:color w:val="000000"/>
          <w:kern w:val="2"/>
          <w:sz w:val="21"/>
          <w:szCs w:val="21"/>
        </w:rPr>
        <w:t>号特区报业大厦</w:t>
      </w:r>
      <w:r w:rsidRPr="002B46B4">
        <w:rPr>
          <w:rFonts w:ascii="宋体" w:hAnsi="宋体"/>
          <w:color w:val="000000"/>
          <w:kern w:val="2"/>
          <w:sz w:val="21"/>
          <w:szCs w:val="21"/>
        </w:rPr>
        <w:t>14</w:t>
      </w:r>
      <w:r w:rsidRPr="002B46B4">
        <w:rPr>
          <w:rFonts w:ascii="宋体" w:hAnsi="宋体" w:hint="eastAsia"/>
          <w:color w:val="000000"/>
          <w:kern w:val="2"/>
          <w:sz w:val="21"/>
          <w:szCs w:val="21"/>
        </w:rPr>
        <w:t>、</w:t>
      </w:r>
      <w:r w:rsidRPr="002B46B4">
        <w:rPr>
          <w:rFonts w:ascii="宋体" w:hAnsi="宋体"/>
          <w:color w:val="000000"/>
          <w:kern w:val="2"/>
          <w:sz w:val="21"/>
          <w:szCs w:val="21"/>
        </w:rPr>
        <w:t>16</w:t>
      </w:r>
      <w:r w:rsidRPr="002B46B4">
        <w:rPr>
          <w:rFonts w:ascii="宋体" w:hAnsi="宋体" w:hint="eastAsia"/>
          <w:color w:val="000000"/>
          <w:kern w:val="2"/>
          <w:sz w:val="21"/>
          <w:szCs w:val="21"/>
        </w:rPr>
        <w:t>、</w:t>
      </w:r>
      <w:r w:rsidRPr="002B46B4">
        <w:rPr>
          <w:rFonts w:ascii="宋体" w:hAnsi="宋体"/>
          <w:color w:val="000000"/>
          <w:kern w:val="2"/>
          <w:sz w:val="21"/>
          <w:szCs w:val="21"/>
        </w:rPr>
        <w:t>17</w:t>
      </w:r>
      <w:r w:rsidRPr="002B46B4">
        <w:rPr>
          <w:rFonts w:ascii="宋体" w:hAnsi="宋体" w:hint="eastAsia"/>
          <w:color w:val="000000"/>
          <w:kern w:val="2"/>
          <w:sz w:val="21"/>
          <w:szCs w:val="21"/>
        </w:rPr>
        <w:t>层</w:t>
      </w:r>
    </w:p>
    <w:p w:rsidR="001A27FF" w:rsidRDefault="001A27FF" w:rsidP="001A27FF">
      <w:pPr>
        <w:widowControl w:val="0"/>
        <w:adjustRightInd w:val="0"/>
        <w:snapToGrid w:val="0"/>
        <w:spacing w:line="360" w:lineRule="auto"/>
        <w:ind w:leftChars="150" w:left="360"/>
        <w:jc w:val="both"/>
        <w:rPr>
          <w:rFonts w:hAnsi="宋体"/>
          <w:kern w:val="2"/>
          <w:sz w:val="21"/>
          <w:szCs w:val="21"/>
        </w:rPr>
      </w:pPr>
      <w:r w:rsidRPr="007C2650">
        <w:rPr>
          <w:rFonts w:ascii="宋体" w:hAnsi="宋体" w:hint="eastAsia"/>
          <w:color w:val="000000"/>
          <w:kern w:val="2"/>
          <w:sz w:val="21"/>
          <w:szCs w:val="21"/>
        </w:rPr>
        <w:t>法定代表人：</w:t>
      </w:r>
      <w:r w:rsidRPr="00B74401">
        <w:rPr>
          <w:rFonts w:ascii="宋体" w:hAnsi="宋体"/>
          <w:color w:val="000000"/>
          <w:kern w:val="2"/>
          <w:sz w:val="21"/>
          <w:szCs w:val="21"/>
        </w:rPr>
        <w:t xml:space="preserve">: </w:t>
      </w:r>
      <w:r w:rsidRPr="00B74401">
        <w:rPr>
          <w:rFonts w:ascii="宋体" w:hAnsi="宋体" w:hint="eastAsia"/>
          <w:color w:val="000000"/>
          <w:kern w:val="2"/>
          <w:sz w:val="21"/>
          <w:szCs w:val="21"/>
        </w:rPr>
        <w:t>黄耀华</w:t>
      </w:r>
    </w:p>
    <w:p w:rsidR="001A27FF" w:rsidRDefault="001A27FF" w:rsidP="001A27FF">
      <w:pPr>
        <w:widowControl w:val="0"/>
        <w:adjustRightInd w:val="0"/>
        <w:snapToGrid w:val="0"/>
        <w:spacing w:line="360" w:lineRule="auto"/>
        <w:ind w:leftChars="150" w:left="360"/>
        <w:jc w:val="both"/>
        <w:rPr>
          <w:rFonts w:hAnsi="宋体"/>
          <w:kern w:val="2"/>
          <w:sz w:val="21"/>
          <w:szCs w:val="21"/>
        </w:rPr>
      </w:pPr>
      <w:r w:rsidRPr="00B74401">
        <w:rPr>
          <w:rFonts w:ascii="宋体" w:hAnsi="宋体" w:hint="eastAsia"/>
          <w:color w:val="000000"/>
          <w:kern w:val="2"/>
          <w:sz w:val="21"/>
          <w:szCs w:val="21"/>
        </w:rPr>
        <w:t>客服电话</w:t>
      </w:r>
      <w:r w:rsidRPr="00B74401">
        <w:rPr>
          <w:rFonts w:ascii="宋体" w:hAnsi="宋体"/>
          <w:color w:val="000000"/>
          <w:kern w:val="2"/>
          <w:sz w:val="21"/>
          <w:szCs w:val="21"/>
        </w:rPr>
        <w:t xml:space="preserve">: 400-6666-888 </w:t>
      </w:r>
    </w:p>
    <w:p w:rsidR="001A27FF" w:rsidRDefault="001A27FF" w:rsidP="001A27FF">
      <w:pPr>
        <w:widowControl w:val="0"/>
        <w:adjustRightInd w:val="0"/>
        <w:snapToGrid w:val="0"/>
        <w:spacing w:line="360" w:lineRule="auto"/>
        <w:ind w:leftChars="150" w:left="360"/>
        <w:jc w:val="both"/>
        <w:rPr>
          <w:rFonts w:ascii="宋体" w:hAnsi="宋体"/>
          <w:color w:val="000000"/>
          <w:kern w:val="2"/>
          <w:sz w:val="21"/>
          <w:szCs w:val="21"/>
        </w:rPr>
      </w:pPr>
      <w:r w:rsidRPr="00B74401">
        <w:rPr>
          <w:rFonts w:ascii="宋体" w:hAnsi="宋体" w:hint="eastAsia"/>
          <w:color w:val="000000"/>
          <w:kern w:val="2"/>
          <w:sz w:val="21"/>
          <w:szCs w:val="21"/>
        </w:rPr>
        <w:t>网址</w:t>
      </w:r>
      <w:r w:rsidRPr="00B74401">
        <w:rPr>
          <w:rFonts w:ascii="宋体" w:hAnsi="宋体"/>
          <w:color w:val="000000"/>
          <w:kern w:val="2"/>
          <w:sz w:val="21"/>
          <w:szCs w:val="21"/>
        </w:rPr>
        <w:t>: www.cgws.com</w:t>
      </w:r>
    </w:p>
    <w:p w:rsidR="001A27FF" w:rsidRPr="001443D9"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Pr>
          <w:rFonts w:ascii="宋体" w:hAnsi="宋体" w:hint="eastAsia"/>
          <w:color w:val="000000"/>
          <w:kern w:val="2"/>
          <w:sz w:val="21"/>
          <w:szCs w:val="21"/>
        </w:rPr>
        <w:lastRenderedPageBreak/>
        <w:t>1</w:t>
      </w:r>
      <w:r w:rsidRPr="001443D9">
        <w:rPr>
          <w:rFonts w:ascii="宋体" w:hAnsi="宋体" w:hint="eastAsia"/>
          <w:color w:val="000000"/>
          <w:kern w:val="2"/>
          <w:sz w:val="21"/>
          <w:szCs w:val="21"/>
        </w:rPr>
        <w:t>1）国泰君安证券股份有限公司</w:t>
      </w:r>
    </w:p>
    <w:p w:rsidR="001A27FF" w:rsidRPr="001443D9"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sidRPr="001443D9">
        <w:rPr>
          <w:rFonts w:ascii="宋体" w:hAnsi="宋体" w:hint="eastAsia"/>
          <w:color w:val="000000"/>
          <w:kern w:val="2"/>
          <w:sz w:val="21"/>
          <w:szCs w:val="21"/>
        </w:rPr>
        <w:t>注册地址：上海市浦东新区商城路618号</w:t>
      </w:r>
    </w:p>
    <w:p w:rsidR="001A27FF" w:rsidRPr="001443D9"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sidRPr="001443D9">
        <w:rPr>
          <w:rFonts w:ascii="宋体" w:hAnsi="宋体" w:hint="eastAsia"/>
          <w:color w:val="000000"/>
          <w:kern w:val="2"/>
          <w:sz w:val="21"/>
          <w:szCs w:val="21"/>
        </w:rPr>
        <w:t>办公地址：上海市浦东新区银城中路168号上海银行大厦29楼</w:t>
      </w:r>
    </w:p>
    <w:p w:rsidR="001A27FF" w:rsidRPr="001443D9"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sidRPr="001443D9">
        <w:rPr>
          <w:rFonts w:ascii="宋体" w:hAnsi="宋体" w:hint="eastAsia"/>
          <w:color w:val="000000"/>
          <w:kern w:val="2"/>
          <w:sz w:val="21"/>
          <w:szCs w:val="21"/>
        </w:rPr>
        <w:t>法定代表人：万建华</w:t>
      </w:r>
    </w:p>
    <w:p w:rsidR="001A27FF" w:rsidRPr="001443D9"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sidRPr="001443D9">
        <w:rPr>
          <w:rFonts w:ascii="宋体" w:hAnsi="宋体" w:hint="eastAsia"/>
          <w:color w:val="000000"/>
          <w:kern w:val="2"/>
          <w:sz w:val="21"/>
          <w:szCs w:val="21"/>
        </w:rPr>
        <w:t>联系人：芮敏祺</w:t>
      </w:r>
    </w:p>
    <w:p w:rsidR="001A27FF" w:rsidRPr="001443D9"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sidRPr="001443D9">
        <w:rPr>
          <w:rFonts w:ascii="宋体" w:hAnsi="宋体" w:hint="eastAsia"/>
          <w:color w:val="000000"/>
          <w:kern w:val="2"/>
          <w:sz w:val="21"/>
          <w:szCs w:val="21"/>
        </w:rPr>
        <w:t>电话：</w:t>
      </w:r>
      <w:r w:rsidRPr="00B74401">
        <w:rPr>
          <w:rFonts w:ascii="宋体" w:hAnsi="宋体"/>
          <w:color w:val="000000"/>
          <w:kern w:val="2"/>
          <w:sz w:val="21"/>
          <w:szCs w:val="21"/>
        </w:rPr>
        <w:t>021-38676666</w:t>
      </w:r>
    </w:p>
    <w:p w:rsidR="001A27FF"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sidRPr="001443D9">
        <w:rPr>
          <w:rFonts w:ascii="宋体" w:hAnsi="宋体" w:hint="eastAsia"/>
          <w:color w:val="000000"/>
          <w:kern w:val="2"/>
          <w:sz w:val="21"/>
          <w:szCs w:val="21"/>
        </w:rPr>
        <w:t>客户服务热线：4008888666</w:t>
      </w:r>
    </w:p>
    <w:p w:rsidR="001A27FF" w:rsidRPr="001443D9"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Pr>
          <w:rFonts w:ascii="宋体" w:hAnsi="宋体" w:hint="eastAsia"/>
          <w:color w:val="000000"/>
          <w:kern w:val="2"/>
          <w:sz w:val="21"/>
          <w:szCs w:val="21"/>
        </w:rPr>
        <w:t>12</w:t>
      </w:r>
      <w:r w:rsidRPr="001443D9">
        <w:rPr>
          <w:rFonts w:ascii="宋体" w:hAnsi="宋体" w:hint="eastAsia"/>
          <w:color w:val="000000"/>
          <w:kern w:val="2"/>
          <w:sz w:val="21"/>
          <w:szCs w:val="21"/>
        </w:rPr>
        <w:t>）中国中投证券有限责任公司</w:t>
      </w:r>
    </w:p>
    <w:p w:rsidR="001A27FF" w:rsidRPr="0001564D"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sidRPr="007C2650">
        <w:rPr>
          <w:rFonts w:ascii="宋体" w:hAnsi="宋体" w:hint="eastAsia"/>
          <w:color w:val="000000"/>
          <w:kern w:val="2"/>
          <w:sz w:val="21"/>
          <w:szCs w:val="21"/>
        </w:rPr>
        <w:t>注册地址：深圳市福田区益田路与福中路交界处荣超商务中心</w:t>
      </w:r>
      <w:r w:rsidRPr="007C2650">
        <w:rPr>
          <w:rFonts w:ascii="宋体" w:hAnsi="宋体"/>
          <w:color w:val="000000"/>
          <w:kern w:val="2"/>
          <w:sz w:val="21"/>
          <w:szCs w:val="21"/>
        </w:rPr>
        <w:t>A</w:t>
      </w:r>
      <w:r w:rsidRPr="007C2650">
        <w:rPr>
          <w:rFonts w:ascii="宋体" w:hAnsi="宋体" w:hint="eastAsia"/>
          <w:color w:val="000000"/>
          <w:kern w:val="2"/>
          <w:sz w:val="21"/>
          <w:szCs w:val="21"/>
        </w:rPr>
        <w:t>栋第</w:t>
      </w:r>
      <w:r w:rsidRPr="007C2650">
        <w:rPr>
          <w:rFonts w:ascii="宋体" w:hAnsi="宋体"/>
          <w:color w:val="000000"/>
          <w:kern w:val="2"/>
          <w:sz w:val="21"/>
          <w:szCs w:val="21"/>
        </w:rPr>
        <w:t>18</w:t>
      </w:r>
      <w:r w:rsidRPr="007C2650">
        <w:rPr>
          <w:rFonts w:ascii="宋体" w:hAnsi="宋体" w:hint="eastAsia"/>
          <w:color w:val="000000"/>
          <w:kern w:val="2"/>
          <w:sz w:val="21"/>
          <w:szCs w:val="21"/>
        </w:rPr>
        <w:t>层至</w:t>
      </w:r>
      <w:r w:rsidRPr="007C2650">
        <w:rPr>
          <w:rFonts w:ascii="宋体" w:hAnsi="宋体"/>
          <w:color w:val="000000"/>
          <w:kern w:val="2"/>
          <w:sz w:val="21"/>
          <w:szCs w:val="21"/>
        </w:rPr>
        <w:t>21</w:t>
      </w:r>
      <w:r w:rsidRPr="007C2650">
        <w:rPr>
          <w:rFonts w:ascii="宋体" w:hAnsi="宋体" w:hint="eastAsia"/>
          <w:color w:val="000000"/>
          <w:kern w:val="2"/>
          <w:sz w:val="21"/>
          <w:szCs w:val="21"/>
        </w:rPr>
        <w:t>层</w:t>
      </w:r>
      <w:r w:rsidRPr="00B74401">
        <w:rPr>
          <w:rFonts w:ascii="宋体" w:hAnsi="宋体" w:hint="eastAsia"/>
          <w:color w:val="000000"/>
          <w:kern w:val="2"/>
          <w:sz w:val="21"/>
          <w:szCs w:val="21"/>
        </w:rPr>
        <w:t>及第</w:t>
      </w:r>
      <w:r w:rsidRPr="00B74401">
        <w:rPr>
          <w:rFonts w:ascii="宋体" w:hAnsi="宋体"/>
          <w:color w:val="000000"/>
          <w:kern w:val="2"/>
          <w:sz w:val="21"/>
          <w:szCs w:val="21"/>
        </w:rPr>
        <w:t>04</w:t>
      </w:r>
      <w:r w:rsidRPr="00B74401">
        <w:rPr>
          <w:rFonts w:ascii="宋体" w:hAnsi="宋体" w:hint="eastAsia"/>
          <w:color w:val="000000"/>
          <w:kern w:val="2"/>
          <w:sz w:val="21"/>
          <w:szCs w:val="21"/>
        </w:rPr>
        <w:t>层</w:t>
      </w:r>
      <w:r w:rsidRPr="00B74401">
        <w:rPr>
          <w:rFonts w:ascii="宋体" w:hAnsi="宋体"/>
          <w:color w:val="000000"/>
          <w:kern w:val="2"/>
          <w:sz w:val="21"/>
          <w:szCs w:val="21"/>
        </w:rPr>
        <w:t>01.02.03.05.11.12.13.15.16.18.19.20.21.22.23</w:t>
      </w:r>
      <w:r w:rsidRPr="00B74401">
        <w:rPr>
          <w:rFonts w:ascii="宋体" w:hAnsi="宋体" w:hint="eastAsia"/>
          <w:color w:val="000000"/>
          <w:kern w:val="2"/>
          <w:sz w:val="21"/>
          <w:szCs w:val="21"/>
        </w:rPr>
        <w:t>单元</w:t>
      </w:r>
    </w:p>
    <w:p w:rsidR="001A27FF" w:rsidRPr="001443D9"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sidRPr="007C2650">
        <w:rPr>
          <w:rFonts w:ascii="宋体" w:hAnsi="宋体" w:hint="eastAsia"/>
          <w:color w:val="000000"/>
          <w:kern w:val="2"/>
          <w:sz w:val="21"/>
          <w:szCs w:val="21"/>
        </w:rPr>
        <w:t>办公地址：深圳市福田区益田路</w:t>
      </w:r>
      <w:r w:rsidRPr="007C2650">
        <w:rPr>
          <w:rFonts w:ascii="宋体" w:hAnsi="宋体"/>
          <w:color w:val="000000"/>
          <w:kern w:val="2"/>
          <w:sz w:val="21"/>
          <w:szCs w:val="21"/>
        </w:rPr>
        <w:t>6003</w:t>
      </w:r>
      <w:r w:rsidRPr="007C2650">
        <w:rPr>
          <w:rFonts w:ascii="宋体" w:hAnsi="宋体" w:hint="eastAsia"/>
          <w:color w:val="000000"/>
          <w:kern w:val="2"/>
          <w:sz w:val="21"/>
          <w:szCs w:val="21"/>
        </w:rPr>
        <w:t>号荣超商务中心</w:t>
      </w:r>
      <w:r w:rsidRPr="007C2650">
        <w:rPr>
          <w:rFonts w:ascii="宋体" w:hAnsi="宋体"/>
          <w:color w:val="000000"/>
          <w:kern w:val="2"/>
          <w:sz w:val="21"/>
          <w:szCs w:val="21"/>
        </w:rPr>
        <w:t>A</w:t>
      </w:r>
      <w:r w:rsidRPr="007C2650">
        <w:rPr>
          <w:rFonts w:ascii="宋体" w:hAnsi="宋体" w:hint="eastAsia"/>
          <w:color w:val="000000"/>
          <w:kern w:val="2"/>
          <w:sz w:val="21"/>
          <w:szCs w:val="21"/>
        </w:rPr>
        <w:t>栋第</w:t>
      </w:r>
      <w:r w:rsidRPr="00B74401">
        <w:rPr>
          <w:rFonts w:ascii="宋体" w:hAnsi="宋体"/>
          <w:color w:val="000000"/>
          <w:kern w:val="2"/>
          <w:sz w:val="21"/>
          <w:szCs w:val="21"/>
        </w:rPr>
        <w:t>4</w:t>
      </w:r>
      <w:r w:rsidRPr="00B74401">
        <w:rPr>
          <w:rFonts w:ascii="宋体" w:hAnsi="宋体" w:hint="eastAsia"/>
          <w:color w:val="000000"/>
          <w:kern w:val="2"/>
          <w:sz w:val="21"/>
          <w:szCs w:val="21"/>
        </w:rPr>
        <w:t>、</w:t>
      </w:r>
      <w:r w:rsidRPr="007C2650">
        <w:rPr>
          <w:rFonts w:ascii="宋体" w:hAnsi="宋体"/>
          <w:color w:val="000000"/>
          <w:kern w:val="2"/>
          <w:sz w:val="21"/>
          <w:szCs w:val="21"/>
        </w:rPr>
        <w:t>18</w:t>
      </w:r>
      <w:r w:rsidRPr="007C2650">
        <w:rPr>
          <w:rFonts w:ascii="宋体" w:hAnsi="宋体" w:hint="eastAsia"/>
          <w:color w:val="000000"/>
          <w:kern w:val="2"/>
          <w:sz w:val="21"/>
          <w:szCs w:val="21"/>
        </w:rPr>
        <w:t>层至</w:t>
      </w:r>
      <w:r w:rsidRPr="007C2650">
        <w:rPr>
          <w:rFonts w:ascii="宋体" w:hAnsi="宋体"/>
          <w:color w:val="000000"/>
          <w:kern w:val="2"/>
          <w:sz w:val="21"/>
          <w:szCs w:val="21"/>
        </w:rPr>
        <w:t>21</w:t>
      </w:r>
      <w:r w:rsidRPr="007C2650">
        <w:rPr>
          <w:rFonts w:ascii="宋体" w:hAnsi="宋体" w:hint="eastAsia"/>
          <w:color w:val="000000"/>
          <w:kern w:val="2"/>
          <w:sz w:val="21"/>
          <w:szCs w:val="21"/>
        </w:rPr>
        <w:t>层</w:t>
      </w:r>
      <w:r w:rsidRPr="001443D9">
        <w:rPr>
          <w:rFonts w:ascii="宋体" w:hAnsi="宋体" w:hint="eastAsia"/>
          <w:color w:val="000000"/>
          <w:kern w:val="2"/>
          <w:sz w:val="21"/>
          <w:szCs w:val="21"/>
        </w:rPr>
        <w:t>法定代表人：龙增来</w:t>
      </w:r>
    </w:p>
    <w:p w:rsidR="001A27FF" w:rsidRPr="001443D9" w:rsidRDefault="001A27FF" w:rsidP="001A27FF">
      <w:pPr>
        <w:widowControl w:val="0"/>
        <w:adjustRightInd w:val="0"/>
        <w:snapToGrid w:val="0"/>
        <w:spacing w:line="360" w:lineRule="auto"/>
        <w:ind w:firstLineChars="200" w:firstLine="420"/>
        <w:jc w:val="both"/>
        <w:rPr>
          <w:rFonts w:ascii="宋体" w:hAnsi="宋体"/>
          <w:color w:val="000000"/>
          <w:kern w:val="2"/>
          <w:sz w:val="21"/>
          <w:szCs w:val="21"/>
        </w:rPr>
      </w:pPr>
      <w:r w:rsidRPr="001443D9">
        <w:rPr>
          <w:rFonts w:ascii="宋体" w:hAnsi="宋体" w:hint="eastAsia"/>
          <w:color w:val="000000"/>
          <w:kern w:val="2"/>
          <w:sz w:val="21"/>
          <w:szCs w:val="21"/>
        </w:rPr>
        <w:t>统一客户服务电话：</w:t>
      </w:r>
      <w:r w:rsidRPr="001443D9">
        <w:rPr>
          <w:rFonts w:ascii="宋体" w:hAnsi="宋体"/>
          <w:color w:val="000000"/>
          <w:kern w:val="2"/>
          <w:sz w:val="21"/>
          <w:szCs w:val="21"/>
        </w:rPr>
        <w:t>400-600-8008</w:t>
      </w:r>
      <w:r w:rsidRPr="00B74401">
        <w:rPr>
          <w:rFonts w:ascii="宋体" w:hAnsi="宋体" w:hint="eastAsia"/>
          <w:color w:val="000000"/>
          <w:kern w:val="2"/>
          <w:sz w:val="21"/>
          <w:szCs w:val="21"/>
        </w:rPr>
        <w:t>、</w:t>
      </w:r>
      <w:r w:rsidRPr="00B74401">
        <w:rPr>
          <w:rFonts w:ascii="宋体" w:hAnsi="宋体"/>
          <w:color w:val="000000"/>
          <w:kern w:val="2"/>
          <w:sz w:val="21"/>
          <w:szCs w:val="21"/>
        </w:rPr>
        <w:t>95532</w:t>
      </w:r>
    </w:p>
    <w:p w:rsidR="001A27FF" w:rsidRDefault="001A27FF" w:rsidP="001A27FF">
      <w:pPr>
        <w:adjustRightInd w:val="0"/>
        <w:snapToGrid w:val="0"/>
        <w:spacing w:line="360" w:lineRule="auto"/>
        <w:ind w:firstLine="420"/>
        <w:jc w:val="both"/>
        <w:rPr>
          <w:rFonts w:ascii="宋体" w:hAnsi="宋体"/>
          <w:color w:val="000000"/>
          <w:kern w:val="2"/>
          <w:sz w:val="21"/>
          <w:szCs w:val="21"/>
        </w:rPr>
      </w:pPr>
      <w:r w:rsidRPr="001443D9">
        <w:rPr>
          <w:rFonts w:ascii="宋体" w:hAnsi="宋体" w:hint="eastAsia"/>
          <w:color w:val="000000"/>
          <w:kern w:val="2"/>
          <w:sz w:val="21"/>
          <w:szCs w:val="21"/>
        </w:rPr>
        <w:t>公司网站：</w:t>
      </w:r>
      <w:r w:rsidRPr="0047743A">
        <w:rPr>
          <w:rFonts w:ascii="宋体" w:hAnsi="宋体"/>
          <w:color w:val="000000"/>
          <w:kern w:val="2"/>
          <w:sz w:val="21"/>
          <w:szCs w:val="21"/>
        </w:rPr>
        <w:t>www.china-invs.cn</w:t>
      </w:r>
    </w:p>
    <w:p w:rsidR="001A27FF" w:rsidRPr="004739F7" w:rsidRDefault="001A27FF" w:rsidP="001A27FF">
      <w:pPr>
        <w:adjustRightInd w:val="0"/>
        <w:snapToGrid w:val="0"/>
        <w:spacing w:line="360" w:lineRule="auto"/>
        <w:ind w:firstLineChars="200" w:firstLine="480"/>
        <w:rPr>
          <w:rFonts w:ascii="宋体" w:hAnsi="宋体"/>
          <w:color w:val="000000"/>
          <w:sz w:val="21"/>
          <w:szCs w:val="21"/>
        </w:rPr>
      </w:pPr>
      <w:r>
        <w:rPr>
          <w:rFonts w:ascii="宋体" w:hAnsi="宋体" w:hint="eastAsia"/>
          <w:color w:val="000000"/>
          <w:szCs w:val="21"/>
        </w:rPr>
        <w:t>13）</w:t>
      </w:r>
      <w:r w:rsidRPr="004739F7">
        <w:rPr>
          <w:rFonts w:ascii="宋体" w:hAnsi="宋体" w:hint="eastAsia"/>
          <w:color w:val="000000"/>
          <w:sz w:val="21"/>
          <w:szCs w:val="21"/>
        </w:rPr>
        <w:t>中国银河证券股份有限公司</w:t>
      </w:r>
    </w:p>
    <w:p w:rsidR="001A27FF" w:rsidRPr="004739F7" w:rsidRDefault="001A27FF" w:rsidP="001A27FF">
      <w:pPr>
        <w:adjustRightInd w:val="0"/>
        <w:snapToGrid w:val="0"/>
        <w:spacing w:line="360" w:lineRule="auto"/>
        <w:ind w:firstLineChars="200" w:firstLine="420"/>
        <w:rPr>
          <w:rFonts w:ascii="宋体" w:hAnsi="宋体"/>
          <w:color w:val="000000"/>
          <w:sz w:val="21"/>
          <w:szCs w:val="21"/>
        </w:rPr>
      </w:pPr>
      <w:r w:rsidRPr="004739F7">
        <w:rPr>
          <w:rFonts w:ascii="宋体" w:hAnsi="宋体" w:hint="eastAsia"/>
          <w:color w:val="000000"/>
          <w:sz w:val="21"/>
          <w:szCs w:val="21"/>
        </w:rPr>
        <w:t>注册地址：北京市西城区金融大街35号国际企业大厦Ｃ 座</w:t>
      </w:r>
    </w:p>
    <w:p w:rsidR="001A27FF" w:rsidRPr="004739F7" w:rsidRDefault="001A27FF" w:rsidP="001A27FF">
      <w:pPr>
        <w:adjustRightInd w:val="0"/>
        <w:snapToGrid w:val="0"/>
        <w:spacing w:line="360" w:lineRule="auto"/>
        <w:ind w:firstLineChars="200" w:firstLine="420"/>
        <w:rPr>
          <w:rFonts w:ascii="宋体" w:hAnsi="宋体"/>
          <w:color w:val="000000"/>
          <w:sz w:val="21"/>
          <w:szCs w:val="21"/>
        </w:rPr>
      </w:pPr>
      <w:r w:rsidRPr="004739F7">
        <w:rPr>
          <w:rFonts w:ascii="宋体" w:hAnsi="宋体" w:hint="eastAsia"/>
          <w:color w:val="000000"/>
          <w:sz w:val="21"/>
          <w:szCs w:val="21"/>
        </w:rPr>
        <w:t>办公地址：北京市西城区金融大街35号国际企业大厦Ｃ 座</w:t>
      </w:r>
    </w:p>
    <w:p w:rsidR="001A27FF" w:rsidRPr="004739F7" w:rsidRDefault="001A27FF" w:rsidP="001A27FF">
      <w:pPr>
        <w:adjustRightInd w:val="0"/>
        <w:snapToGrid w:val="0"/>
        <w:spacing w:line="360" w:lineRule="auto"/>
        <w:ind w:firstLineChars="200" w:firstLine="420"/>
        <w:rPr>
          <w:rFonts w:ascii="宋体" w:hAnsi="宋体"/>
          <w:color w:val="000000"/>
          <w:sz w:val="21"/>
          <w:szCs w:val="21"/>
        </w:rPr>
      </w:pPr>
      <w:r w:rsidRPr="004739F7">
        <w:rPr>
          <w:rFonts w:ascii="宋体" w:hAnsi="宋体" w:hint="eastAsia"/>
          <w:color w:val="000000"/>
          <w:sz w:val="21"/>
          <w:szCs w:val="21"/>
        </w:rPr>
        <w:t>法定代表人：陈有安</w:t>
      </w:r>
    </w:p>
    <w:p w:rsidR="001A27FF" w:rsidRPr="004739F7" w:rsidRDefault="001A27FF" w:rsidP="001A27FF">
      <w:pPr>
        <w:adjustRightInd w:val="0"/>
        <w:snapToGrid w:val="0"/>
        <w:spacing w:line="360" w:lineRule="auto"/>
        <w:ind w:firstLineChars="200" w:firstLine="420"/>
        <w:rPr>
          <w:rFonts w:ascii="宋体" w:hAnsi="宋体"/>
          <w:color w:val="000000"/>
          <w:sz w:val="21"/>
          <w:szCs w:val="21"/>
        </w:rPr>
      </w:pPr>
      <w:r w:rsidRPr="004739F7">
        <w:rPr>
          <w:rFonts w:ascii="宋体" w:hAnsi="宋体" w:hint="eastAsia"/>
          <w:color w:val="000000"/>
          <w:sz w:val="21"/>
          <w:szCs w:val="21"/>
        </w:rPr>
        <w:t>联系人：田薇</w:t>
      </w:r>
      <w:r>
        <w:rPr>
          <w:rFonts w:ascii="宋体" w:hAnsi="宋体" w:hint="eastAsia"/>
          <w:color w:val="000000"/>
          <w:kern w:val="2"/>
          <w:sz w:val="21"/>
          <w:szCs w:val="21"/>
        </w:rPr>
        <w:t>、宋明</w:t>
      </w:r>
    </w:p>
    <w:p w:rsidR="001A27FF" w:rsidRPr="004739F7" w:rsidRDefault="001A27FF" w:rsidP="001A27FF">
      <w:pPr>
        <w:adjustRightInd w:val="0"/>
        <w:snapToGrid w:val="0"/>
        <w:spacing w:line="360" w:lineRule="auto"/>
        <w:ind w:firstLineChars="200" w:firstLine="420"/>
        <w:rPr>
          <w:rFonts w:ascii="宋体" w:hAnsi="宋体"/>
          <w:color w:val="000000"/>
          <w:sz w:val="21"/>
          <w:szCs w:val="21"/>
        </w:rPr>
      </w:pPr>
      <w:r w:rsidRPr="004739F7">
        <w:rPr>
          <w:rFonts w:ascii="宋体" w:hAnsi="宋体" w:hint="eastAsia"/>
          <w:color w:val="000000"/>
          <w:sz w:val="21"/>
          <w:szCs w:val="21"/>
        </w:rPr>
        <w:t>联系电话：010－66568047</w:t>
      </w:r>
    </w:p>
    <w:p w:rsidR="001A27FF" w:rsidRPr="004739F7" w:rsidRDefault="001A27FF" w:rsidP="001A27FF">
      <w:pPr>
        <w:adjustRightInd w:val="0"/>
        <w:snapToGrid w:val="0"/>
        <w:spacing w:line="360" w:lineRule="auto"/>
        <w:ind w:firstLineChars="200" w:firstLine="420"/>
        <w:rPr>
          <w:rFonts w:ascii="宋体" w:hAnsi="宋体"/>
          <w:color w:val="000000"/>
          <w:sz w:val="21"/>
          <w:szCs w:val="21"/>
        </w:rPr>
      </w:pPr>
      <w:r w:rsidRPr="004739F7">
        <w:rPr>
          <w:rFonts w:ascii="宋体" w:hAnsi="宋体" w:hint="eastAsia"/>
          <w:color w:val="000000"/>
          <w:sz w:val="21"/>
          <w:szCs w:val="21"/>
        </w:rPr>
        <w:t>客户服务电话：4008－888－888</w:t>
      </w:r>
    </w:p>
    <w:p w:rsidR="001A27FF" w:rsidRDefault="001A27FF" w:rsidP="001A27FF">
      <w:pPr>
        <w:adjustRightInd w:val="0"/>
        <w:snapToGrid w:val="0"/>
        <w:spacing w:line="360" w:lineRule="auto"/>
        <w:ind w:firstLineChars="200" w:firstLine="420"/>
        <w:rPr>
          <w:rFonts w:ascii="宋体" w:hAnsi="宋体"/>
          <w:color w:val="000000"/>
          <w:sz w:val="21"/>
          <w:szCs w:val="21"/>
        </w:rPr>
      </w:pPr>
      <w:r w:rsidRPr="004739F7">
        <w:rPr>
          <w:rFonts w:ascii="宋体" w:hAnsi="宋体" w:hint="eastAsia"/>
          <w:color w:val="000000"/>
          <w:sz w:val="21"/>
          <w:szCs w:val="21"/>
        </w:rPr>
        <w:t>网站：</w:t>
      </w:r>
      <w:hyperlink r:id="rId7" w:history="1">
        <w:r w:rsidRPr="004739F7">
          <w:rPr>
            <w:rFonts w:ascii="宋体" w:hAnsi="宋体" w:hint="eastAsia"/>
            <w:color w:val="000000"/>
            <w:szCs w:val="21"/>
          </w:rPr>
          <w:t>www.chinastock.com.cn</w:t>
        </w:r>
      </w:hyperlink>
    </w:p>
    <w:p w:rsidR="001A27FF" w:rsidRPr="00DB4604" w:rsidRDefault="001A27FF" w:rsidP="001A27FF">
      <w:pPr>
        <w:adjustRightInd w:val="0"/>
        <w:snapToGrid w:val="0"/>
        <w:spacing w:line="360" w:lineRule="auto"/>
        <w:ind w:firstLineChars="200" w:firstLine="420"/>
        <w:rPr>
          <w:rFonts w:ascii="宋体" w:hAnsi="宋体"/>
          <w:color w:val="000000"/>
          <w:sz w:val="21"/>
          <w:szCs w:val="21"/>
        </w:rPr>
      </w:pPr>
      <w:r w:rsidRPr="00DB4604">
        <w:rPr>
          <w:rFonts w:ascii="宋体" w:hAnsi="宋体" w:hint="eastAsia"/>
          <w:color w:val="000000"/>
          <w:sz w:val="21"/>
          <w:szCs w:val="21"/>
        </w:rPr>
        <w:t>14）海通证券股份有限公司</w:t>
      </w:r>
    </w:p>
    <w:p w:rsidR="001A27FF" w:rsidRPr="00DB4604" w:rsidRDefault="001A27FF" w:rsidP="001A27FF">
      <w:pPr>
        <w:adjustRightInd w:val="0"/>
        <w:snapToGrid w:val="0"/>
        <w:spacing w:line="360" w:lineRule="auto"/>
        <w:ind w:firstLineChars="200" w:firstLine="420"/>
        <w:rPr>
          <w:rFonts w:ascii="宋体" w:hAnsi="宋体"/>
          <w:color w:val="000000"/>
          <w:sz w:val="21"/>
          <w:szCs w:val="21"/>
        </w:rPr>
      </w:pPr>
      <w:r w:rsidRPr="00DB4604">
        <w:rPr>
          <w:rFonts w:ascii="宋体" w:hAnsi="宋体" w:hint="eastAsia"/>
          <w:color w:val="000000"/>
          <w:sz w:val="21"/>
          <w:szCs w:val="21"/>
        </w:rPr>
        <w:t>注册地址：上海市广东路689号</w:t>
      </w:r>
    </w:p>
    <w:p w:rsidR="001A27FF" w:rsidRPr="00DB4604" w:rsidRDefault="001A27FF" w:rsidP="001A27FF">
      <w:pPr>
        <w:adjustRightInd w:val="0"/>
        <w:snapToGrid w:val="0"/>
        <w:spacing w:line="360" w:lineRule="auto"/>
        <w:ind w:firstLineChars="200" w:firstLine="420"/>
        <w:rPr>
          <w:rFonts w:ascii="宋体" w:hAnsi="宋体"/>
          <w:color w:val="000000"/>
          <w:sz w:val="21"/>
          <w:szCs w:val="21"/>
        </w:rPr>
      </w:pPr>
      <w:r w:rsidRPr="00DB4604">
        <w:rPr>
          <w:rFonts w:ascii="宋体" w:hAnsi="宋体" w:hint="eastAsia"/>
          <w:color w:val="000000"/>
          <w:sz w:val="21"/>
          <w:szCs w:val="21"/>
        </w:rPr>
        <w:t>办公地址：上海市广东路689号</w:t>
      </w:r>
    </w:p>
    <w:p w:rsidR="001A27FF" w:rsidRPr="00DB4604" w:rsidRDefault="001A27FF" w:rsidP="001A27FF">
      <w:pPr>
        <w:adjustRightInd w:val="0"/>
        <w:snapToGrid w:val="0"/>
        <w:spacing w:line="360" w:lineRule="auto"/>
        <w:ind w:firstLineChars="200" w:firstLine="420"/>
        <w:rPr>
          <w:rFonts w:ascii="宋体" w:hAnsi="宋体"/>
          <w:color w:val="000000"/>
          <w:sz w:val="21"/>
          <w:szCs w:val="21"/>
        </w:rPr>
      </w:pPr>
      <w:r w:rsidRPr="00DB4604">
        <w:rPr>
          <w:rFonts w:ascii="宋体" w:hAnsi="宋体" w:hint="eastAsia"/>
          <w:color w:val="000000"/>
          <w:sz w:val="21"/>
          <w:szCs w:val="21"/>
        </w:rPr>
        <w:t>法定代表人：王开国</w:t>
      </w:r>
    </w:p>
    <w:p w:rsidR="001A27FF" w:rsidRPr="00DB4604" w:rsidRDefault="001A27FF" w:rsidP="001A27FF">
      <w:pPr>
        <w:adjustRightInd w:val="0"/>
        <w:snapToGrid w:val="0"/>
        <w:spacing w:line="360" w:lineRule="auto"/>
        <w:ind w:firstLineChars="200" w:firstLine="420"/>
        <w:rPr>
          <w:rFonts w:ascii="宋体" w:hAnsi="宋体"/>
          <w:color w:val="000000"/>
          <w:sz w:val="21"/>
          <w:szCs w:val="21"/>
        </w:rPr>
      </w:pPr>
      <w:r w:rsidRPr="00DB4604">
        <w:rPr>
          <w:rFonts w:ascii="宋体" w:hAnsi="宋体" w:hint="eastAsia"/>
          <w:color w:val="000000"/>
          <w:sz w:val="21"/>
          <w:szCs w:val="21"/>
        </w:rPr>
        <w:t>电话：021－23219000</w:t>
      </w:r>
    </w:p>
    <w:p w:rsidR="001A27FF" w:rsidRPr="00DB4604" w:rsidRDefault="001A27FF" w:rsidP="001A27FF">
      <w:pPr>
        <w:adjustRightInd w:val="0"/>
        <w:snapToGrid w:val="0"/>
        <w:spacing w:line="360" w:lineRule="auto"/>
        <w:ind w:firstLineChars="200" w:firstLine="420"/>
        <w:rPr>
          <w:rFonts w:ascii="宋体" w:hAnsi="宋体"/>
          <w:color w:val="000000"/>
          <w:sz w:val="21"/>
          <w:szCs w:val="21"/>
        </w:rPr>
      </w:pPr>
      <w:r w:rsidRPr="00DB4604">
        <w:rPr>
          <w:rFonts w:ascii="宋体" w:hAnsi="宋体" w:hint="eastAsia"/>
          <w:color w:val="000000"/>
          <w:sz w:val="21"/>
          <w:szCs w:val="21"/>
        </w:rPr>
        <w:t>传真：021－23219100</w:t>
      </w:r>
    </w:p>
    <w:p w:rsidR="001A27FF" w:rsidRPr="00DB4604" w:rsidRDefault="001A27FF" w:rsidP="001A27FF">
      <w:pPr>
        <w:adjustRightInd w:val="0"/>
        <w:snapToGrid w:val="0"/>
        <w:spacing w:line="360" w:lineRule="auto"/>
        <w:ind w:firstLineChars="200" w:firstLine="420"/>
        <w:rPr>
          <w:rFonts w:ascii="宋体" w:hAnsi="宋体"/>
          <w:color w:val="000000"/>
          <w:sz w:val="21"/>
          <w:szCs w:val="21"/>
        </w:rPr>
      </w:pPr>
      <w:r w:rsidRPr="00DB4604">
        <w:rPr>
          <w:rFonts w:ascii="宋体" w:hAnsi="宋体" w:hint="eastAsia"/>
          <w:color w:val="000000"/>
          <w:sz w:val="21"/>
          <w:szCs w:val="21"/>
        </w:rPr>
        <w:t>联系人：李笑鸣</w:t>
      </w:r>
    </w:p>
    <w:p w:rsidR="001A27FF" w:rsidRPr="00DB4604" w:rsidRDefault="001A27FF" w:rsidP="001A27FF">
      <w:pPr>
        <w:adjustRightInd w:val="0"/>
        <w:snapToGrid w:val="0"/>
        <w:spacing w:line="360" w:lineRule="auto"/>
        <w:ind w:firstLineChars="200" w:firstLine="420"/>
        <w:rPr>
          <w:rFonts w:ascii="宋体" w:hAnsi="宋体"/>
          <w:color w:val="000000"/>
          <w:sz w:val="21"/>
          <w:szCs w:val="21"/>
        </w:rPr>
      </w:pPr>
      <w:r w:rsidRPr="00DB4604">
        <w:rPr>
          <w:rFonts w:ascii="宋体" w:hAnsi="宋体" w:hint="eastAsia"/>
          <w:color w:val="000000"/>
          <w:sz w:val="21"/>
          <w:szCs w:val="21"/>
        </w:rPr>
        <w:t>客服电话：95553或拨打各城市营业网点咨询电话</w:t>
      </w:r>
    </w:p>
    <w:p w:rsidR="001A27FF" w:rsidRPr="00DB4604" w:rsidRDefault="001A27FF" w:rsidP="001A27FF">
      <w:pPr>
        <w:adjustRightInd w:val="0"/>
        <w:snapToGrid w:val="0"/>
        <w:spacing w:line="360" w:lineRule="auto"/>
        <w:ind w:firstLineChars="200" w:firstLine="420"/>
        <w:rPr>
          <w:rFonts w:ascii="宋体" w:hAnsi="宋体"/>
          <w:color w:val="000000"/>
          <w:sz w:val="21"/>
          <w:szCs w:val="21"/>
        </w:rPr>
      </w:pPr>
      <w:r w:rsidRPr="00DB4604">
        <w:rPr>
          <w:rFonts w:ascii="宋体" w:hAnsi="宋体" w:hint="eastAsia"/>
          <w:color w:val="000000"/>
          <w:sz w:val="21"/>
          <w:szCs w:val="21"/>
        </w:rPr>
        <w:t>公司网址：</w:t>
      </w:r>
      <w:r w:rsidRPr="00DB4604">
        <w:rPr>
          <w:rFonts w:ascii="宋体" w:hAnsi="宋体"/>
          <w:color w:val="000000"/>
          <w:sz w:val="21"/>
          <w:szCs w:val="21"/>
        </w:rPr>
        <w:t>www.htsec.com</w:t>
      </w:r>
    </w:p>
    <w:p w:rsidR="001A27FF" w:rsidRPr="005E3AB0" w:rsidRDefault="001A27FF" w:rsidP="001A27FF">
      <w:pPr>
        <w:adjustRightInd w:val="0"/>
        <w:snapToGrid w:val="0"/>
        <w:spacing w:line="360" w:lineRule="auto"/>
        <w:ind w:firstLine="420"/>
        <w:jc w:val="both"/>
        <w:rPr>
          <w:rFonts w:ascii="宋体" w:hAnsi="宋体"/>
          <w:sz w:val="21"/>
          <w:szCs w:val="21"/>
        </w:rPr>
      </w:pPr>
      <w:r w:rsidRPr="005E3AB0">
        <w:rPr>
          <w:rFonts w:ascii="宋体" w:hAnsi="宋体"/>
          <w:sz w:val="21"/>
          <w:szCs w:val="21"/>
        </w:rPr>
        <w:t>2.</w:t>
      </w:r>
      <w:r w:rsidRPr="005E3AB0">
        <w:rPr>
          <w:rFonts w:ascii="宋体" w:hAnsi="宋体" w:hint="eastAsia"/>
          <w:sz w:val="21"/>
          <w:szCs w:val="21"/>
        </w:rPr>
        <w:t>场内发售机构：深圳证券交易所内具有基金销售业务资格的会员单位，具体名单见本基金份额发售公告。</w:t>
      </w:r>
    </w:p>
    <w:p w:rsidR="001A27FF" w:rsidRPr="005964DD" w:rsidRDefault="001A27FF" w:rsidP="001A27FF">
      <w:pPr>
        <w:adjustRightInd w:val="0"/>
        <w:snapToGrid w:val="0"/>
        <w:spacing w:line="360" w:lineRule="auto"/>
        <w:ind w:firstLine="420"/>
        <w:jc w:val="both"/>
        <w:rPr>
          <w:rFonts w:ascii="宋体"/>
          <w:sz w:val="21"/>
          <w:szCs w:val="21"/>
        </w:rPr>
      </w:pPr>
      <w:r w:rsidRPr="005E3AB0">
        <w:rPr>
          <w:rFonts w:ascii="宋体" w:hAnsi="宋体" w:hint="eastAsia"/>
          <w:sz w:val="21"/>
          <w:szCs w:val="21"/>
        </w:rPr>
        <w:lastRenderedPageBreak/>
        <w:t>基金管理人可根据有关法律法规要求，根据实情，选择其他符合要求的机构代理销售本基金或变更上述代销机构，并及时公告。</w:t>
      </w:r>
    </w:p>
    <w:p w:rsidR="006D2FE7" w:rsidRDefault="006D2FE7" w:rsidP="006D2FE7">
      <w:pPr>
        <w:adjustRightInd w:val="0"/>
        <w:snapToGrid w:val="0"/>
        <w:spacing w:line="360" w:lineRule="auto"/>
        <w:ind w:firstLine="420"/>
        <w:jc w:val="both"/>
        <w:rPr>
          <w:kern w:val="2"/>
          <w:sz w:val="21"/>
        </w:rPr>
      </w:pPr>
      <w:r w:rsidRPr="002F7EAB">
        <w:rPr>
          <w:rFonts w:hint="eastAsia"/>
          <w:kern w:val="2"/>
          <w:sz w:val="21"/>
        </w:rPr>
        <w:t>（二）注册登记机构</w:t>
      </w:r>
    </w:p>
    <w:p w:rsidR="006D2FE7" w:rsidRPr="005E3AB0" w:rsidRDefault="006D2FE7" w:rsidP="006D2FE7">
      <w:pPr>
        <w:adjustRightInd w:val="0"/>
        <w:snapToGrid w:val="0"/>
        <w:spacing w:line="360" w:lineRule="auto"/>
        <w:ind w:firstLine="420"/>
        <w:jc w:val="both"/>
        <w:rPr>
          <w:rFonts w:ascii="宋体" w:hAnsi="宋体"/>
          <w:sz w:val="21"/>
          <w:szCs w:val="21"/>
        </w:rPr>
      </w:pPr>
      <w:r w:rsidRPr="005E3AB0">
        <w:rPr>
          <w:rFonts w:ascii="宋体" w:hAnsi="宋体" w:hint="eastAsia"/>
          <w:sz w:val="21"/>
          <w:szCs w:val="21"/>
        </w:rPr>
        <w:t>名称：中国证券登记结算有限责任公司</w:t>
      </w:r>
    </w:p>
    <w:p w:rsidR="006D2FE7" w:rsidRPr="005E3AB0" w:rsidRDefault="006D2FE7" w:rsidP="006D2FE7">
      <w:pPr>
        <w:adjustRightInd w:val="0"/>
        <w:snapToGrid w:val="0"/>
        <w:spacing w:line="360" w:lineRule="auto"/>
        <w:ind w:firstLine="420"/>
        <w:jc w:val="both"/>
        <w:rPr>
          <w:rFonts w:ascii="宋体" w:hAnsi="宋体"/>
          <w:sz w:val="21"/>
          <w:szCs w:val="21"/>
        </w:rPr>
      </w:pPr>
      <w:r w:rsidRPr="005E3AB0">
        <w:rPr>
          <w:rFonts w:ascii="宋体" w:hAnsi="宋体" w:hint="eastAsia"/>
          <w:sz w:val="21"/>
          <w:szCs w:val="21"/>
        </w:rPr>
        <w:t>住所：北京西城区金融大街</w:t>
      </w:r>
      <w:r w:rsidRPr="005E3AB0">
        <w:rPr>
          <w:rFonts w:ascii="宋体" w:hAnsi="宋体"/>
          <w:sz w:val="21"/>
          <w:szCs w:val="21"/>
        </w:rPr>
        <w:t>27</w:t>
      </w:r>
      <w:r w:rsidRPr="005E3AB0">
        <w:rPr>
          <w:rFonts w:ascii="宋体" w:hAnsi="宋体" w:hint="eastAsia"/>
          <w:sz w:val="21"/>
          <w:szCs w:val="21"/>
        </w:rPr>
        <w:t>号投资广场</w:t>
      </w:r>
      <w:r w:rsidRPr="005E3AB0">
        <w:rPr>
          <w:rFonts w:ascii="宋体" w:hAnsi="宋体"/>
          <w:sz w:val="21"/>
          <w:szCs w:val="21"/>
        </w:rPr>
        <w:t>23</w:t>
      </w:r>
      <w:r w:rsidRPr="005E3AB0">
        <w:rPr>
          <w:rFonts w:ascii="宋体" w:hAnsi="宋体" w:hint="eastAsia"/>
          <w:sz w:val="21"/>
          <w:szCs w:val="21"/>
        </w:rPr>
        <w:t>层</w:t>
      </w:r>
    </w:p>
    <w:p w:rsidR="006D2FE7" w:rsidRPr="005E3AB0" w:rsidRDefault="006D2FE7" w:rsidP="006D2FE7">
      <w:pPr>
        <w:adjustRightInd w:val="0"/>
        <w:snapToGrid w:val="0"/>
        <w:spacing w:line="360" w:lineRule="auto"/>
        <w:ind w:firstLine="420"/>
        <w:jc w:val="both"/>
        <w:rPr>
          <w:rFonts w:ascii="宋体" w:hAnsi="宋体"/>
          <w:sz w:val="21"/>
          <w:szCs w:val="21"/>
        </w:rPr>
      </w:pPr>
      <w:r w:rsidRPr="005E3AB0">
        <w:rPr>
          <w:rFonts w:ascii="宋体" w:hAnsi="宋体" w:hint="eastAsia"/>
          <w:sz w:val="21"/>
          <w:szCs w:val="21"/>
        </w:rPr>
        <w:t>法定代表人：金颖</w:t>
      </w:r>
    </w:p>
    <w:p w:rsidR="006D2FE7" w:rsidRPr="005E3AB0" w:rsidRDefault="006D2FE7" w:rsidP="006D2FE7">
      <w:pPr>
        <w:adjustRightInd w:val="0"/>
        <w:snapToGrid w:val="0"/>
        <w:spacing w:line="360" w:lineRule="auto"/>
        <w:ind w:firstLine="420"/>
        <w:jc w:val="both"/>
        <w:rPr>
          <w:rFonts w:ascii="宋体" w:hAnsi="宋体"/>
          <w:sz w:val="21"/>
          <w:szCs w:val="21"/>
        </w:rPr>
      </w:pPr>
      <w:r w:rsidRPr="005E3AB0">
        <w:rPr>
          <w:rFonts w:ascii="宋体" w:hAnsi="宋体" w:hint="eastAsia"/>
          <w:sz w:val="21"/>
          <w:szCs w:val="21"/>
        </w:rPr>
        <w:t>办公地址：北京西城区金融大街</w:t>
      </w:r>
      <w:r w:rsidRPr="005E3AB0">
        <w:rPr>
          <w:rFonts w:ascii="宋体" w:hAnsi="宋体"/>
          <w:sz w:val="21"/>
          <w:szCs w:val="21"/>
        </w:rPr>
        <w:t>27</w:t>
      </w:r>
      <w:r w:rsidRPr="005E3AB0">
        <w:rPr>
          <w:rFonts w:ascii="宋体" w:hAnsi="宋体" w:hint="eastAsia"/>
          <w:sz w:val="21"/>
          <w:szCs w:val="21"/>
        </w:rPr>
        <w:t>号投资广场</w:t>
      </w:r>
      <w:r w:rsidRPr="005E3AB0">
        <w:rPr>
          <w:rFonts w:ascii="宋体" w:hAnsi="宋体"/>
          <w:sz w:val="21"/>
          <w:szCs w:val="21"/>
        </w:rPr>
        <w:t>23</w:t>
      </w:r>
      <w:r w:rsidRPr="005E3AB0">
        <w:rPr>
          <w:rFonts w:ascii="宋体" w:hAnsi="宋体" w:hint="eastAsia"/>
          <w:sz w:val="21"/>
          <w:szCs w:val="21"/>
        </w:rPr>
        <w:t>层</w:t>
      </w:r>
    </w:p>
    <w:p w:rsidR="006D2FE7" w:rsidRPr="005E3AB0" w:rsidRDefault="006D2FE7" w:rsidP="006D2FE7">
      <w:pPr>
        <w:adjustRightInd w:val="0"/>
        <w:snapToGrid w:val="0"/>
        <w:spacing w:line="360" w:lineRule="auto"/>
        <w:ind w:firstLine="420"/>
        <w:jc w:val="both"/>
        <w:rPr>
          <w:rFonts w:ascii="宋体" w:hAnsi="宋体"/>
          <w:sz w:val="21"/>
          <w:szCs w:val="21"/>
        </w:rPr>
      </w:pPr>
      <w:r w:rsidRPr="005E3AB0">
        <w:rPr>
          <w:rFonts w:ascii="宋体" w:hAnsi="宋体" w:hint="eastAsia"/>
          <w:sz w:val="21"/>
          <w:szCs w:val="21"/>
        </w:rPr>
        <w:t>联系电话：</w:t>
      </w:r>
      <w:r w:rsidRPr="005E3AB0">
        <w:rPr>
          <w:rFonts w:ascii="宋体" w:hAnsi="宋体"/>
          <w:sz w:val="21"/>
          <w:szCs w:val="21"/>
        </w:rPr>
        <w:t>010-58598839</w:t>
      </w:r>
    </w:p>
    <w:p w:rsidR="006D2FE7" w:rsidRPr="005E3AB0" w:rsidRDefault="006D2FE7" w:rsidP="006D2FE7">
      <w:pPr>
        <w:adjustRightInd w:val="0"/>
        <w:snapToGrid w:val="0"/>
        <w:spacing w:line="360" w:lineRule="auto"/>
        <w:ind w:firstLine="420"/>
        <w:jc w:val="both"/>
        <w:rPr>
          <w:rFonts w:ascii="宋体" w:hAnsi="宋体"/>
          <w:sz w:val="21"/>
          <w:szCs w:val="21"/>
        </w:rPr>
      </w:pPr>
      <w:r w:rsidRPr="005E3AB0">
        <w:rPr>
          <w:rFonts w:ascii="宋体" w:hAnsi="宋体" w:hint="eastAsia"/>
          <w:sz w:val="21"/>
          <w:szCs w:val="21"/>
        </w:rPr>
        <w:t>传真：</w:t>
      </w:r>
      <w:r w:rsidRPr="005E3AB0">
        <w:rPr>
          <w:rFonts w:ascii="宋体" w:hAnsi="宋体"/>
          <w:sz w:val="21"/>
          <w:szCs w:val="21"/>
        </w:rPr>
        <w:t>010-58598907</w:t>
      </w:r>
    </w:p>
    <w:p w:rsidR="006D2FE7" w:rsidRPr="005E3AB0" w:rsidRDefault="006D2FE7" w:rsidP="006D2FE7">
      <w:pPr>
        <w:adjustRightInd w:val="0"/>
        <w:snapToGrid w:val="0"/>
        <w:spacing w:line="360" w:lineRule="auto"/>
        <w:ind w:firstLine="420"/>
        <w:jc w:val="both"/>
        <w:rPr>
          <w:rFonts w:ascii="宋体" w:hAnsi="宋体"/>
          <w:sz w:val="21"/>
          <w:szCs w:val="21"/>
        </w:rPr>
      </w:pPr>
      <w:r w:rsidRPr="005E3AB0">
        <w:rPr>
          <w:rFonts w:ascii="宋体" w:hAnsi="宋体" w:hint="eastAsia"/>
          <w:sz w:val="21"/>
          <w:szCs w:val="21"/>
        </w:rPr>
        <w:t>联系人：朱立元</w:t>
      </w:r>
    </w:p>
    <w:p w:rsidR="006D2FE7" w:rsidRDefault="006D2FE7" w:rsidP="006D2FE7">
      <w:pPr>
        <w:adjustRightInd w:val="0"/>
        <w:snapToGrid w:val="0"/>
        <w:spacing w:line="360" w:lineRule="auto"/>
        <w:ind w:firstLine="420"/>
        <w:jc w:val="both"/>
        <w:rPr>
          <w:kern w:val="2"/>
          <w:sz w:val="21"/>
        </w:rPr>
      </w:pPr>
      <w:r w:rsidRPr="002F7EAB">
        <w:rPr>
          <w:rFonts w:hint="eastAsia"/>
          <w:kern w:val="2"/>
          <w:sz w:val="21"/>
        </w:rPr>
        <w:t>（三）出具法律意见书的律师事务所</w:t>
      </w:r>
    </w:p>
    <w:p w:rsidR="006D2FE7" w:rsidRPr="005E3AB0" w:rsidRDefault="006D2FE7" w:rsidP="006D2FE7">
      <w:pPr>
        <w:adjustRightInd w:val="0"/>
        <w:snapToGrid w:val="0"/>
        <w:spacing w:line="360" w:lineRule="auto"/>
        <w:ind w:firstLine="420"/>
        <w:jc w:val="both"/>
        <w:rPr>
          <w:rFonts w:ascii="宋体" w:hAnsi="宋体"/>
          <w:sz w:val="21"/>
          <w:szCs w:val="21"/>
        </w:rPr>
      </w:pPr>
      <w:r w:rsidRPr="005E3AB0">
        <w:rPr>
          <w:rFonts w:ascii="宋体" w:hAnsi="宋体" w:hint="eastAsia"/>
          <w:sz w:val="21"/>
          <w:szCs w:val="21"/>
        </w:rPr>
        <w:t>名称：上海市通力律师事务所</w:t>
      </w:r>
    </w:p>
    <w:p w:rsidR="006D2FE7" w:rsidRPr="005E3AB0" w:rsidRDefault="006D2FE7" w:rsidP="006D2FE7">
      <w:pPr>
        <w:adjustRightInd w:val="0"/>
        <w:snapToGrid w:val="0"/>
        <w:spacing w:line="360" w:lineRule="auto"/>
        <w:ind w:firstLine="420"/>
        <w:jc w:val="both"/>
        <w:rPr>
          <w:rFonts w:ascii="宋体" w:hAnsi="宋体"/>
          <w:sz w:val="21"/>
          <w:szCs w:val="21"/>
        </w:rPr>
      </w:pPr>
      <w:r w:rsidRPr="005E3AB0">
        <w:rPr>
          <w:rFonts w:ascii="宋体" w:hAnsi="宋体" w:hint="eastAsia"/>
          <w:sz w:val="21"/>
          <w:szCs w:val="21"/>
        </w:rPr>
        <w:t>住所：上海市银城中路</w:t>
      </w:r>
      <w:r w:rsidRPr="005E3AB0">
        <w:rPr>
          <w:rFonts w:ascii="宋体" w:hAnsi="宋体"/>
          <w:sz w:val="21"/>
          <w:szCs w:val="21"/>
        </w:rPr>
        <w:t>68</w:t>
      </w:r>
      <w:r w:rsidRPr="005E3AB0">
        <w:rPr>
          <w:rFonts w:ascii="宋体" w:hAnsi="宋体" w:hint="eastAsia"/>
          <w:sz w:val="21"/>
          <w:szCs w:val="21"/>
        </w:rPr>
        <w:t>号时代金融中心</w:t>
      </w:r>
      <w:r w:rsidRPr="005E3AB0">
        <w:rPr>
          <w:rFonts w:ascii="宋体" w:hAnsi="宋体"/>
          <w:sz w:val="21"/>
          <w:szCs w:val="21"/>
        </w:rPr>
        <w:t>19</w:t>
      </w:r>
      <w:r w:rsidRPr="005E3AB0">
        <w:rPr>
          <w:rFonts w:ascii="宋体" w:hAnsi="宋体" w:hint="eastAsia"/>
          <w:sz w:val="21"/>
          <w:szCs w:val="21"/>
        </w:rPr>
        <w:t>楼</w:t>
      </w:r>
    </w:p>
    <w:p w:rsidR="006D2FE7" w:rsidRPr="005E3AB0" w:rsidRDefault="006D2FE7" w:rsidP="006D2FE7">
      <w:pPr>
        <w:adjustRightInd w:val="0"/>
        <w:snapToGrid w:val="0"/>
        <w:spacing w:line="360" w:lineRule="auto"/>
        <w:ind w:firstLine="420"/>
        <w:jc w:val="both"/>
        <w:rPr>
          <w:rFonts w:ascii="宋体" w:hAnsi="宋体"/>
          <w:sz w:val="21"/>
          <w:szCs w:val="21"/>
        </w:rPr>
      </w:pPr>
      <w:r w:rsidRPr="005E3AB0">
        <w:rPr>
          <w:rFonts w:ascii="宋体" w:hAnsi="宋体" w:hint="eastAsia"/>
          <w:sz w:val="21"/>
          <w:szCs w:val="21"/>
        </w:rPr>
        <w:t>办公地址：上海市银城中路</w:t>
      </w:r>
      <w:r w:rsidRPr="005E3AB0">
        <w:rPr>
          <w:rFonts w:ascii="宋体" w:hAnsi="宋体"/>
          <w:sz w:val="21"/>
          <w:szCs w:val="21"/>
        </w:rPr>
        <w:t>68</w:t>
      </w:r>
      <w:r w:rsidRPr="005E3AB0">
        <w:rPr>
          <w:rFonts w:ascii="宋体" w:hAnsi="宋体" w:hint="eastAsia"/>
          <w:sz w:val="21"/>
          <w:szCs w:val="21"/>
        </w:rPr>
        <w:t>号时代金融中心</w:t>
      </w:r>
      <w:r w:rsidRPr="005E3AB0">
        <w:rPr>
          <w:rFonts w:ascii="宋体" w:hAnsi="宋体"/>
          <w:sz w:val="21"/>
          <w:szCs w:val="21"/>
        </w:rPr>
        <w:t>19</w:t>
      </w:r>
      <w:r w:rsidRPr="005E3AB0">
        <w:rPr>
          <w:rFonts w:ascii="宋体" w:hAnsi="宋体" w:hint="eastAsia"/>
          <w:sz w:val="21"/>
          <w:szCs w:val="21"/>
        </w:rPr>
        <w:t>楼</w:t>
      </w:r>
    </w:p>
    <w:p w:rsidR="006D2FE7" w:rsidRPr="005E3AB0" w:rsidRDefault="006D2FE7" w:rsidP="006D2FE7">
      <w:pPr>
        <w:adjustRightInd w:val="0"/>
        <w:snapToGrid w:val="0"/>
        <w:spacing w:line="360" w:lineRule="auto"/>
        <w:ind w:firstLine="420"/>
        <w:jc w:val="both"/>
        <w:rPr>
          <w:rFonts w:ascii="宋体" w:hAnsi="宋体"/>
          <w:sz w:val="21"/>
          <w:szCs w:val="21"/>
        </w:rPr>
      </w:pPr>
      <w:r w:rsidRPr="005E3AB0">
        <w:rPr>
          <w:rFonts w:ascii="宋体" w:hAnsi="宋体" w:hint="eastAsia"/>
          <w:sz w:val="21"/>
          <w:szCs w:val="21"/>
        </w:rPr>
        <w:t>负责人：韩炯</w:t>
      </w:r>
    </w:p>
    <w:p w:rsidR="006D2FE7" w:rsidRPr="005E3AB0" w:rsidRDefault="006D2FE7" w:rsidP="006D2FE7">
      <w:pPr>
        <w:adjustRightInd w:val="0"/>
        <w:snapToGrid w:val="0"/>
        <w:spacing w:line="360" w:lineRule="auto"/>
        <w:ind w:firstLine="420"/>
        <w:jc w:val="both"/>
        <w:rPr>
          <w:rFonts w:ascii="宋体" w:hAnsi="宋体"/>
          <w:sz w:val="21"/>
          <w:szCs w:val="21"/>
        </w:rPr>
      </w:pPr>
      <w:r w:rsidRPr="005E3AB0">
        <w:rPr>
          <w:rFonts w:ascii="宋体" w:hAnsi="宋体" w:hint="eastAsia"/>
          <w:sz w:val="21"/>
          <w:szCs w:val="21"/>
        </w:rPr>
        <w:t>联系电话：（</w:t>
      </w:r>
      <w:r w:rsidRPr="005E3AB0">
        <w:rPr>
          <w:rFonts w:ascii="宋体" w:hAnsi="宋体"/>
          <w:sz w:val="21"/>
          <w:szCs w:val="21"/>
        </w:rPr>
        <w:t>021</w:t>
      </w:r>
      <w:r w:rsidRPr="005E3AB0">
        <w:rPr>
          <w:rFonts w:ascii="宋体" w:hAnsi="宋体" w:hint="eastAsia"/>
          <w:sz w:val="21"/>
          <w:szCs w:val="21"/>
        </w:rPr>
        <w:t>）</w:t>
      </w:r>
      <w:r w:rsidRPr="005E3AB0">
        <w:rPr>
          <w:rFonts w:ascii="宋体" w:hAnsi="宋体"/>
          <w:sz w:val="21"/>
          <w:szCs w:val="21"/>
        </w:rPr>
        <w:t>31358666</w:t>
      </w:r>
    </w:p>
    <w:p w:rsidR="006D2FE7" w:rsidRPr="005E3AB0" w:rsidRDefault="006D2FE7" w:rsidP="006D2FE7">
      <w:pPr>
        <w:adjustRightInd w:val="0"/>
        <w:snapToGrid w:val="0"/>
        <w:spacing w:line="360" w:lineRule="auto"/>
        <w:ind w:firstLine="420"/>
        <w:jc w:val="both"/>
        <w:rPr>
          <w:rFonts w:ascii="宋体" w:hAnsi="宋体"/>
          <w:sz w:val="21"/>
          <w:szCs w:val="21"/>
        </w:rPr>
      </w:pPr>
      <w:r w:rsidRPr="005E3AB0">
        <w:rPr>
          <w:rFonts w:ascii="宋体" w:hAnsi="宋体" w:hint="eastAsia"/>
          <w:sz w:val="21"/>
          <w:szCs w:val="21"/>
        </w:rPr>
        <w:t>传真：（</w:t>
      </w:r>
      <w:r w:rsidRPr="005E3AB0">
        <w:rPr>
          <w:rFonts w:ascii="宋体" w:hAnsi="宋体"/>
          <w:sz w:val="21"/>
          <w:szCs w:val="21"/>
        </w:rPr>
        <w:t>021</w:t>
      </w:r>
      <w:r w:rsidRPr="005E3AB0">
        <w:rPr>
          <w:rFonts w:ascii="宋体" w:hAnsi="宋体" w:hint="eastAsia"/>
          <w:sz w:val="21"/>
          <w:szCs w:val="21"/>
        </w:rPr>
        <w:t>）</w:t>
      </w:r>
      <w:r w:rsidRPr="005E3AB0">
        <w:rPr>
          <w:rFonts w:ascii="宋体" w:hAnsi="宋体"/>
          <w:sz w:val="21"/>
          <w:szCs w:val="21"/>
        </w:rPr>
        <w:t>31358600</w:t>
      </w:r>
    </w:p>
    <w:p w:rsidR="006D2FE7" w:rsidRPr="005E3AB0" w:rsidRDefault="006D2FE7" w:rsidP="006D2FE7">
      <w:pPr>
        <w:adjustRightInd w:val="0"/>
        <w:snapToGrid w:val="0"/>
        <w:spacing w:line="360" w:lineRule="auto"/>
        <w:ind w:firstLine="420"/>
        <w:jc w:val="both"/>
        <w:rPr>
          <w:rFonts w:ascii="宋体" w:hAnsi="宋体"/>
          <w:sz w:val="21"/>
          <w:szCs w:val="21"/>
        </w:rPr>
      </w:pPr>
      <w:r w:rsidRPr="005E3AB0">
        <w:rPr>
          <w:rFonts w:ascii="宋体" w:hAnsi="宋体" w:hint="eastAsia"/>
          <w:sz w:val="21"/>
          <w:szCs w:val="21"/>
        </w:rPr>
        <w:t>联系人：孙睿</w:t>
      </w:r>
    </w:p>
    <w:p w:rsidR="006D2FE7" w:rsidRPr="005E3AB0" w:rsidRDefault="006D2FE7" w:rsidP="006D2FE7">
      <w:pPr>
        <w:adjustRightInd w:val="0"/>
        <w:snapToGrid w:val="0"/>
        <w:spacing w:line="360" w:lineRule="auto"/>
        <w:ind w:firstLine="420"/>
        <w:jc w:val="both"/>
        <w:rPr>
          <w:rFonts w:ascii="宋体" w:hAnsi="宋体"/>
          <w:sz w:val="21"/>
          <w:szCs w:val="21"/>
        </w:rPr>
      </w:pPr>
      <w:r w:rsidRPr="005E3AB0">
        <w:rPr>
          <w:rFonts w:ascii="宋体" w:hAnsi="宋体" w:hint="eastAsia"/>
          <w:sz w:val="21"/>
          <w:szCs w:val="21"/>
        </w:rPr>
        <w:t>经办律师：吕红、孙睿</w:t>
      </w:r>
    </w:p>
    <w:p w:rsidR="006D2FE7" w:rsidRDefault="006D2FE7" w:rsidP="006D2FE7">
      <w:pPr>
        <w:autoSpaceDE w:val="0"/>
        <w:autoSpaceDN w:val="0"/>
        <w:adjustRightInd w:val="0"/>
        <w:snapToGrid w:val="0"/>
        <w:spacing w:line="360" w:lineRule="auto"/>
        <w:ind w:firstLine="480"/>
        <w:jc w:val="both"/>
        <w:rPr>
          <w:kern w:val="2"/>
          <w:sz w:val="21"/>
        </w:rPr>
      </w:pPr>
      <w:r w:rsidRPr="002F7EAB">
        <w:rPr>
          <w:rFonts w:hint="eastAsia"/>
          <w:kern w:val="2"/>
          <w:sz w:val="21"/>
        </w:rPr>
        <w:t>（四）审计基金财产的会计师事务所</w:t>
      </w:r>
    </w:p>
    <w:p w:rsidR="006D2FE7" w:rsidRPr="006312CD" w:rsidRDefault="006D2FE7" w:rsidP="006D2FE7">
      <w:pPr>
        <w:autoSpaceDE w:val="0"/>
        <w:autoSpaceDN w:val="0"/>
        <w:adjustRightInd w:val="0"/>
        <w:snapToGrid w:val="0"/>
        <w:spacing w:line="360" w:lineRule="auto"/>
        <w:ind w:firstLine="480"/>
        <w:jc w:val="both"/>
        <w:rPr>
          <w:rFonts w:ascii="宋体"/>
          <w:sz w:val="21"/>
          <w:szCs w:val="21"/>
        </w:rPr>
      </w:pPr>
      <w:r w:rsidRPr="006312CD">
        <w:rPr>
          <w:rFonts w:ascii="宋体" w:hAnsi="宋体" w:cs="宋体" w:hint="eastAsia"/>
          <w:sz w:val="21"/>
          <w:szCs w:val="21"/>
        </w:rPr>
        <w:t>名称：</w:t>
      </w:r>
      <w:r w:rsidRPr="006312CD">
        <w:rPr>
          <w:rFonts w:ascii="宋体" w:hAnsi="宋体" w:cs="宋体"/>
          <w:sz w:val="21"/>
          <w:szCs w:val="21"/>
        </w:rPr>
        <w:t xml:space="preserve"> </w:t>
      </w:r>
      <w:r w:rsidRPr="006312CD">
        <w:rPr>
          <w:rFonts w:ascii="宋体" w:hAnsi="宋体" w:cs="宋体" w:hint="eastAsia"/>
          <w:sz w:val="21"/>
          <w:szCs w:val="21"/>
        </w:rPr>
        <w:t>毕马威华振会计师事务所</w:t>
      </w:r>
      <w:r w:rsidRPr="00E1016E">
        <w:rPr>
          <w:rFonts w:ascii="宋体" w:hAnsi="宋体" w:cs="宋体"/>
          <w:sz w:val="21"/>
          <w:szCs w:val="21"/>
        </w:rPr>
        <w:t>(</w:t>
      </w:r>
      <w:r w:rsidRPr="00E1016E">
        <w:rPr>
          <w:rFonts w:ascii="宋体" w:hAnsi="宋体" w:cs="宋体" w:hint="eastAsia"/>
          <w:sz w:val="21"/>
          <w:szCs w:val="21"/>
        </w:rPr>
        <w:t>特殊普通合伙</w:t>
      </w:r>
      <w:r w:rsidRPr="00E1016E">
        <w:rPr>
          <w:rFonts w:ascii="宋体" w:hAnsi="宋体" w:cs="宋体"/>
          <w:sz w:val="21"/>
          <w:szCs w:val="21"/>
        </w:rPr>
        <w:t>)</w:t>
      </w:r>
    </w:p>
    <w:p w:rsidR="006D2FE7" w:rsidRPr="006312CD" w:rsidRDefault="006D2FE7" w:rsidP="006D2FE7">
      <w:pPr>
        <w:autoSpaceDE w:val="0"/>
        <w:autoSpaceDN w:val="0"/>
        <w:adjustRightInd w:val="0"/>
        <w:snapToGrid w:val="0"/>
        <w:spacing w:line="360" w:lineRule="auto"/>
        <w:ind w:firstLine="480"/>
        <w:jc w:val="both"/>
        <w:rPr>
          <w:rFonts w:ascii="宋体"/>
          <w:sz w:val="21"/>
          <w:szCs w:val="21"/>
        </w:rPr>
      </w:pPr>
      <w:r w:rsidRPr="006312CD">
        <w:rPr>
          <w:rFonts w:ascii="宋体" w:hAnsi="宋体" w:cs="宋体" w:hint="eastAsia"/>
          <w:sz w:val="21"/>
          <w:szCs w:val="21"/>
        </w:rPr>
        <w:t>住所：</w:t>
      </w:r>
      <w:r w:rsidRPr="006312CD">
        <w:rPr>
          <w:rFonts w:ascii="宋体" w:hAnsi="宋体" w:cs="宋体"/>
          <w:sz w:val="21"/>
          <w:szCs w:val="21"/>
        </w:rPr>
        <w:t xml:space="preserve"> </w:t>
      </w:r>
      <w:r w:rsidRPr="006312CD">
        <w:rPr>
          <w:rFonts w:ascii="宋体" w:hAnsi="宋体" w:cs="宋体" w:hint="eastAsia"/>
          <w:sz w:val="21"/>
          <w:szCs w:val="21"/>
        </w:rPr>
        <w:t>北京市东长安街</w:t>
      </w:r>
      <w:r w:rsidRPr="006312CD">
        <w:rPr>
          <w:rFonts w:ascii="宋体" w:hAnsi="宋体" w:cs="宋体"/>
          <w:sz w:val="21"/>
          <w:szCs w:val="21"/>
        </w:rPr>
        <w:t>1</w:t>
      </w:r>
      <w:r w:rsidRPr="006312CD">
        <w:rPr>
          <w:rFonts w:ascii="宋体" w:hAnsi="宋体" w:cs="宋体" w:hint="eastAsia"/>
          <w:sz w:val="21"/>
          <w:szCs w:val="21"/>
        </w:rPr>
        <w:t>号东方广场东二办公楼八层</w:t>
      </w:r>
    </w:p>
    <w:p w:rsidR="006D2FE7" w:rsidRPr="006312CD" w:rsidRDefault="006D2FE7" w:rsidP="006D2FE7">
      <w:pPr>
        <w:autoSpaceDE w:val="0"/>
        <w:autoSpaceDN w:val="0"/>
        <w:adjustRightInd w:val="0"/>
        <w:snapToGrid w:val="0"/>
        <w:spacing w:line="360" w:lineRule="auto"/>
        <w:ind w:firstLine="480"/>
        <w:jc w:val="both"/>
        <w:rPr>
          <w:rFonts w:ascii="宋体"/>
          <w:sz w:val="21"/>
          <w:szCs w:val="21"/>
        </w:rPr>
      </w:pPr>
      <w:r w:rsidRPr="006312CD">
        <w:rPr>
          <w:rFonts w:ascii="宋体" w:hAnsi="宋体" w:cs="宋体" w:hint="eastAsia"/>
          <w:sz w:val="21"/>
          <w:szCs w:val="21"/>
        </w:rPr>
        <w:t>办公地址：北京市东长安街</w:t>
      </w:r>
      <w:r w:rsidRPr="006312CD">
        <w:rPr>
          <w:rFonts w:ascii="宋体" w:hAnsi="宋体" w:cs="宋体"/>
          <w:sz w:val="21"/>
          <w:szCs w:val="21"/>
        </w:rPr>
        <w:t>1</w:t>
      </w:r>
      <w:r w:rsidRPr="006312CD">
        <w:rPr>
          <w:rFonts w:ascii="宋体" w:hAnsi="宋体" w:cs="宋体" w:hint="eastAsia"/>
          <w:sz w:val="21"/>
          <w:szCs w:val="21"/>
        </w:rPr>
        <w:t>号东方广场东二办公楼八层</w:t>
      </w:r>
    </w:p>
    <w:p w:rsidR="006D2FE7" w:rsidRPr="006312CD" w:rsidRDefault="006D2FE7" w:rsidP="006D2FE7">
      <w:pPr>
        <w:autoSpaceDE w:val="0"/>
        <w:autoSpaceDN w:val="0"/>
        <w:adjustRightInd w:val="0"/>
        <w:snapToGrid w:val="0"/>
        <w:spacing w:line="360" w:lineRule="auto"/>
        <w:ind w:firstLine="480"/>
        <w:jc w:val="both"/>
        <w:rPr>
          <w:rFonts w:ascii="宋体"/>
          <w:sz w:val="21"/>
          <w:szCs w:val="21"/>
        </w:rPr>
      </w:pPr>
      <w:r>
        <w:rPr>
          <w:rFonts w:ascii="宋体" w:hAnsi="宋体" w:cs="宋体" w:hint="eastAsia"/>
          <w:sz w:val="21"/>
          <w:szCs w:val="21"/>
        </w:rPr>
        <w:t>法定代表人：</w:t>
      </w:r>
      <w:r w:rsidRPr="00E1016E">
        <w:rPr>
          <w:rFonts w:ascii="宋体" w:hAnsi="宋体" w:cs="宋体" w:hint="eastAsia"/>
          <w:sz w:val="21"/>
          <w:szCs w:val="21"/>
        </w:rPr>
        <w:t>姚建华</w:t>
      </w:r>
    </w:p>
    <w:p w:rsidR="006D2FE7" w:rsidRPr="006312CD" w:rsidRDefault="006D2FE7" w:rsidP="006D2FE7">
      <w:pPr>
        <w:autoSpaceDE w:val="0"/>
        <w:autoSpaceDN w:val="0"/>
        <w:adjustRightInd w:val="0"/>
        <w:snapToGrid w:val="0"/>
        <w:spacing w:line="360" w:lineRule="auto"/>
        <w:ind w:firstLine="480"/>
        <w:jc w:val="both"/>
        <w:rPr>
          <w:rFonts w:ascii="宋体"/>
          <w:sz w:val="21"/>
          <w:szCs w:val="21"/>
        </w:rPr>
      </w:pPr>
      <w:r w:rsidRPr="006312CD">
        <w:rPr>
          <w:rFonts w:ascii="宋体" w:hAnsi="宋体" w:cs="宋体" w:hint="eastAsia"/>
          <w:sz w:val="21"/>
          <w:szCs w:val="21"/>
        </w:rPr>
        <w:t>电话：</w:t>
      </w:r>
      <w:r w:rsidRPr="006312CD">
        <w:rPr>
          <w:rFonts w:ascii="宋体" w:hAnsi="宋体" w:cs="宋体"/>
          <w:sz w:val="21"/>
          <w:szCs w:val="21"/>
        </w:rPr>
        <w:t xml:space="preserve">8621 </w:t>
      </w:r>
      <w:r>
        <w:rPr>
          <w:rFonts w:ascii="宋体" w:hAnsi="宋体" w:cs="宋体"/>
          <w:kern w:val="2"/>
          <w:sz w:val="21"/>
          <w:szCs w:val="21"/>
        </w:rPr>
        <w:t>2212 2888</w:t>
      </w:r>
    </w:p>
    <w:p w:rsidR="006D2FE7" w:rsidRPr="006312CD" w:rsidRDefault="006D2FE7" w:rsidP="006D2FE7">
      <w:pPr>
        <w:autoSpaceDE w:val="0"/>
        <w:autoSpaceDN w:val="0"/>
        <w:adjustRightInd w:val="0"/>
        <w:snapToGrid w:val="0"/>
        <w:spacing w:line="360" w:lineRule="auto"/>
        <w:ind w:firstLine="480"/>
        <w:jc w:val="both"/>
        <w:rPr>
          <w:rFonts w:ascii="宋体" w:hAnsi="宋体" w:cs="宋体"/>
          <w:sz w:val="21"/>
          <w:szCs w:val="21"/>
        </w:rPr>
      </w:pPr>
      <w:r w:rsidRPr="006312CD">
        <w:rPr>
          <w:rFonts w:ascii="宋体" w:hAnsi="宋体" w:cs="宋体" w:hint="eastAsia"/>
          <w:sz w:val="21"/>
          <w:szCs w:val="21"/>
        </w:rPr>
        <w:t>传真：</w:t>
      </w:r>
      <w:r w:rsidRPr="006312CD">
        <w:rPr>
          <w:rFonts w:ascii="宋体" w:hAnsi="宋体" w:cs="宋体"/>
          <w:sz w:val="21"/>
          <w:szCs w:val="21"/>
        </w:rPr>
        <w:t>8621 6288 1889</w:t>
      </w:r>
    </w:p>
    <w:p w:rsidR="006D2FE7" w:rsidRPr="006312CD" w:rsidRDefault="006D2FE7" w:rsidP="006D2FE7">
      <w:pPr>
        <w:autoSpaceDE w:val="0"/>
        <w:autoSpaceDN w:val="0"/>
        <w:adjustRightInd w:val="0"/>
        <w:snapToGrid w:val="0"/>
        <w:spacing w:line="360" w:lineRule="auto"/>
        <w:ind w:firstLine="480"/>
        <w:jc w:val="both"/>
        <w:rPr>
          <w:rFonts w:ascii="宋体"/>
          <w:sz w:val="21"/>
          <w:szCs w:val="21"/>
        </w:rPr>
      </w:pPr>
      <w:r w:rsidRPr="006312CD">
        <w:rPr>
          <w:rFonts w:ascii="宋体" w:hAnsi="宋体" w:cs="宋体" w:hint="eastAsia"/>
          <w:sz w:val="21"/>
          <w:szCs w:val="21"/>
        </w:rPr>
        <w:t>联系人：</w:t>
      </w:r>
      <w:r w:rsidRPr="006312CD">
        <w:rPr>
          <w:rFonts w:ascii="宋体" w:hAnsi="宋体" w:cs="宋体"/>
          <w:sz w:val="21"/>
          <w:szCs w:val="21"/>
        </w:rPr>
        <w:t xml:space="preserve"> </w:t>
      </w:r>
      <w:r w:rsidRPr="006312CD">
        <w:rPr>
          <w:rFonts w:ascii="宋体" w:hAnsi="宋体" w:cs="宋体" w:hint="eastAsia"/>
          <w:sz w:val="21"/>
          <w:szCs w:val="21"/>
        </w:rPr>
        <w:t>王国蓓</w:t>
      </w:r>
    </w:p>
    <w:p w:rsidR="006D2FE7" w:rsidRDefault="006D2FE7" w:rsidP="006D2FE7">
      <w:pPr>
        <w:autoSpaceDE w:val="0"/>
        <w:autoSpaceDN w:val="0"/>
        <w:adjustRightInd w:val="0"/>
        <w:snapToGrid w:val="0"/>
        <w:spacing w:line="360" w:lineRule="auto"/>
        <w:ind w:firstLine="480"/>
        <w:jc w:val="both"/>
        <w:rPr>
          <w:rFonts w:ascii="宋体" w:hAnsi="宋体" w:cs="宋体"/>
          <w:sz w:val="21"/>
          <w:szCs w:val="21"/>
        </w:rPr>
      </w:pPr>
      <w:r>
        <w:rPr>
          <w:rFonts w:ascii="宋体" w:hAnsi="宋体" w:cs="宋体" w:hint="eastAsia"/>
          <w:sz w:val="21"/>
          <w:szCs w:val="21"/>
        </w:rPr>
        <w:t>经办注册会计师：王国蓓、黄小熠</w:t>
      </w:r>
    </w:p>
    <w:p w:rsidR="004F33DE" w:rsidRDefault="004F33DE" w:rsidP="006D2FE7">
      <w:pPr>
        <w:autoSpaceDE w:val="0"/>
        <w:autoSpaceDN w:val="0"/>
        <w:adjustRightInd w:val="0"/>
        <w:snapToGrid w:val="0"/>
        <w:spacing w:line="360" w:lineRule="auto"/>
        <w:ind w:firstLine="480"/>
        <w:jc w:val="both"/>
        <w:rPr>
          <w:rFonts w:ascii="宋体"/>
          <w:sz w:val="21"/>
          <w:szCs w:val="21"/>
        </w:rPr>
      </w:pPr>
    </w:p>
    <w:p w:rsidR="004F33DE" w:rsidRDefault="004F33DE" w:rsidP="004F33DE">
      <w:pPr>
        <w:widowControl w:val="0"/>
        <w:adjustRightInd w:val="0"/>
        <w:snapToGrid w:val="0"/>
        <w:spacing w:line="360" w:lineRule="auto"/>
        <w:jc w:val="both"/>
        <w:rPr>
          <w:b/>
          <w:kern w:val="2"/>
          <w:sz w:val="21"/>
        </w:rPr>
      </w:pPr>
      <w:r w:rsidRPr="00C71AE2">
        <w:rPr>
          <w:rFonts w:hint="eastAsia"/>
          <w:b/>
          <w:kern w:val="2"/>
          <w:sz w:val="21"/>
        </w:rPr>
        <w:t>四、基金的名称</w:t>
      </w:r>
    </w:p>
    <w:p w:rsidR="00244A01" w:rsidRDefault="004F33DE">
      <w:r>
        <w:rPr>
          <w:rFonts w:hint="eastAsia"/>
        </w:rPr>
        <w:t>信诚中证</w:t>
      </w:r>
      <w:r>
        <w:rPr>
          <w:rFonts w:hint="eastAsia"/>
        </w:rPr>
        <w:t>800</w:t>
      </w:r>
      <w:r>
        <w:rPr>
          <w:rFonts w:hint="eastAsia"/>
        </w:rPr>
        <w:t>有色指数分级证券投资基金</w:t>
      </w:r>
    </w:p>
    <w:p w:rsidR="004F33DE" w:rsidRDefault="004F33DE"/>
    <w:p w:rsidR="004F33DE" w:rsidRPr="00C71AE2" w:rsidRDefault="004F33DE" w:rsidP="004F33DE">
      <w:pPr>
        <w:autoSpaceDE w:val="0"/>
        <w:autoSpaceDN w:val="0"/>
        <w:adjustRightInd w:val="0"/>
        <w:snapToGrid w:val="0"/>
        <w:spacing w:line="360" w:lineRule="auto"/>
        <w:jc w:val="both"/>
        <w:rPr>
          <w:rFonts w:ascii="宋体" w:hAnsi="宋体"/>
          <w:b/>
          <w:sz w:val="21"/>
          <w:szCs w:val="21"/>
        </w:rPr>
      </w:pPr>
      <w:r w:rsidRPr="00C71AE2">
        <w:rPr>
          <w:rFonts w:ascii="宋体" w:hAnsi="宋体" w:hint="eastAsia"/>
          <w:b/>
          <w:sz w:val="21"/>
          <w:szCs w:val="21"/>
        </w:rPr>
        <w:t>五、基金的类型</w:t>
      </w:r>
    </w:p>
    <w:p w:rsidR="004F33DE" w:rsidRDefault="004F33DE" w:rsidP="004F33DE">
      <w:pPr>
        <w:autoSpaceDE w:val="0"/>
        <w:autoSpaceDN w:val="0"/>
        <w:adjustRightInd w:val="0"/>
        <w:snapToGrid w:val="0"/>
        <w:spacing w:line="360" w:lineRule="auto"/>
        <w:ind w:firstLine="480"/>
        <w:jc w:val="both"/>
        <w:rPr>
          <w:rFonts w:ascii="宋体" w:hAnsi="宋体"/>
          <w:sz w:val="21"/>
          <w:szCs w:val="21"/>
        </w:rPr>
      </w:pPr>
      <w:r w:rsidRPr="00E639A9">
        <w:rPr>
          <w:rFonts w:ascii="宋体" w:hAnsi="宋体" w:hint="eastAsia"/>
          <w:sz w:val="21"/>
          <w:szCs w:val="21"/>
        </w:rPr>
        <w:t>契约型</w:t>
      </w:r>
      <w:r>
        <w:rPr>
          <w:rFonts w:ascii="宋体" w:hAnsi="宋体" w:hint="eastAsia"/>
          <w:sz w:val="21"/>
          <w:szCs w:val="21"/>
        </w:rPr>
        <w:t>、</w:t>
      </w:r>
      <w:r w:rsidRPr="00E639A9">
        <w:rPr>
          <w:rFonts w:ascii="宋体" w:hAnsi="宋体" w:hint="eastAsia"/>
          <w:sz w:val="21"/>
          <w:szCs w:val="21"/>
        </w:rPr>
        <w:t>开放式</w:t>
      </w:r>
    </w:p>
    <w:p w:rsidR="004F33DE" w:rsidRDefault="004F33DE" w:rsidP="004F33DE">
      <w:pPr>
        <w:autoSpaceDE w:val="0"/>
        <w:autoSpaceDN w:val="0"/>
        <w:adjustRightInd w:val="0"/>
        <w:snapToGrid w:val="0"/>
        <w:spacing w:line="360" w:lineRule="auto"/>
        <w:ind w:firstLine="480"/>
        <w:jc w:val="both"/>
        <w:rPr>
          <w:rFonts w:ascii="宋体" w:hAnsi="宋体"/>
          <w:sz w:val="21"/>
          <w:szCs w:val="21"/>
        </w:rPr>
      </w:pPr>
    </w:p>
    <w:p w:rsidR="004F33DE" w:rsidRDefault="004F33DE" w:rsidP="004F33DE">
      <w:pPr>
        <w:autoSpaceDE w:val="0"/>
        <w:autoSpaceDN w:val="0"/>
        <w:adjustRightInd w:val="0"/>
        <w:snapToGrid w:val="0"/>
        <w:spacing w:line="360" w:lineRule="auto"/>
        <w:jc w:val="both"/>
        <w:rPr>
          <w:rFonts w:ascii="宋体" w:hAnsi="宋体"/>
          <w:b/>
          <w:sz w:val="21"/>
          <w:szCs w:val="21"/>
        </w:rPr>
      </w:pPr>
      <w:r w:rsidRPr="00C71AE2">
        <w:rPr>
          <w:rFonts w:ascii="宋体" w:hAnsi="宋体" w:hint="eastAsia"/>
          <w:b/>
          <w:sz w:val="21"/>
          <w:szCs w:val="21"/>
        </w:rPr>
        <w:t>六、基金的投资目标</w:t>
      </w:r>
    </w:p>
    <w:p w:rsidR="00206A05" w:rsidRDefault="00206A05" w:rsidP="00206A05">
      <w:pPr>
        <w:adjustRightInd w:val="0"/>
        <w:snapToGrid w:val="0"/>
        <w:spacing w:line="360" w:lineRule="auto"/>
        <w:ind w:firstLineChars="200" w:firstLine="420"/>
        <w:rPr>
          <w:rFonts w:ascii="宋体" w:hAnsi="宋体"/>
          <w:sz w:val="21"/>
          <w:szCs w:val="21"/>
        </w:rPr>
      </w:pPr>
      <w:r w:rsidRPr="007802DF">
        <w:rPr>
          <w:rFonts w:ascii="宋体" w:hAnsi="宋体" w:hint="eastAsia"/>
          <w:sz w:val="21"/>
          <w:szCs w:val="21"/>
        </w:rPr>
        <w:t>本基金进行数量化指数投资，通过严谨的数量化管理和投资纪律约束，实现对中证800有色金属指数的有效跟踪，为投资者提供一个有效的投资工具。</w:t>
      </w:r>
    </w:p>
    <w:p w:rsidR="00CF0C51" w:rsidRDefault="00CF0C51" w:rsidP="00206A05">
      <w:pPr>
        <w:adjustRightInd w:val="0"/>
        <w:snapToGrid w:val="0"/>
        <w:spacing w:line="360" w:lineRule="auto"/>
        <w:ind w:firstLineChars="200" w:firstLine="420"/>
        <w:rPr>
          <w:rFonts w:ascii="宋体" w:hAnsi="宋体"/>
          <w:sz w:val="21"/>
          <w:szCs w:val="21"/>
        </w:rPr>
      </w:pPr>
    </w:p>
    <w:p w:rsidR="00CF0C51" w:rsidRPr="007D1F3A" w:rsidRDefault="00CF0C51" w:rsidP="00CF0C51">
      <w:pPr>
        <w:autoSpaceDE w:val="0"/>
        <w:autoSpaceDN w:val="0"/>
        <w:adjustRightInd w:val="0"/>
        <w:snapToGrid w:val="0"/>
        <w:spacing w:line="360" w:lineRule="auto"/>
        <w:jc w:val="both"/>
        <w:rPr>
          <w:rFonts w:ascii="宋体" w:hAnsi="宋体"/>
          <w:b/>
          <w:sz w:val="21"/>
          <w:szCs w:val="21"/>
        </w:rPr>
      </w:pPr>
      <w:r w:rsidRPr="00C71AE2">
        <w:rPr>
          <w:rFonts w:ascii="宋体" w:hAnsi="宋体" w:hint="eastAsia"/>
          <w:b/>
          <w:sz w:val="21"/>
          <w:szCs w:val="21"/>
        </w:rPr>
        <w:t>七、基金的</w:t>
      </w:r>
      <w:r w:rsidRPr="00C71AE2">
        <w:rPr>
          <w:rFonts w:ascii="宋体" w:hAnsi="宋体"/>
          <w:b/>
          <w:sz w:val="21"/>
          <w:szCs w:val="21"/>
        </w:rPr>
        <w:t>投资范围</w:t>
      </w:r>
    </w:p>
    <w:p w:rsidR="00CF0C51" w:rsidRPr="007802DF" w:rsidRDefault="00CF0C51" w:rsidP="00CF0C51">
      <w:pPr>
        <w:adjustRightInd w:val="0"/>
        <w:snapToGrid w:val="0"/>
        <w:spacing w:line="360" w:lineRule="auto"/>
        <w:ind w:firstLineChars="200" w:firstLine="420"/>
        <w:rPr>
          <w:rFonts w:ascii="宋体" w:hAnsi="宋体"/>
          <w:sz w:val="21"/>
          <w:szCs w:val="21"/>
        </w:rPr>
      </w:pPr>
      <w:r w:rsidRPr="007802DF">
        <w:rPr>
          <w:rFonts w:ascii="宋体" w:hAnsi="宋体" w:hint="eastAsia"/>
          <w:sz w:val="21"/>
          <w:szCs w:val="21"/>
        </w:rPr>
        <w:t>本基金投资于具有良好流动性的金融工具，包括中证800有色金属指数的成份股、备选成份股、新股（含首次公开发行和增发）、债券、债券回购、中期票据、银行存款、权证、股指期货以及法律法规或中国证监会允许本基金投资的其他金融工具（但须符合中国证监会的相关规定）。本基金所持有的股票市值和买入、卖出股指期货合约价值，合计（轧差计算）占基金资产的比例为85%－100%，其中投资于股票的资产不低于基金资产的85%，投资于中证800有色金属指数成份股和备选成份股的资产不低于</w:t>
      </w:r>
      <w:r>
        <w:rPr>
          <w:rFonts w:ascii="宋体" w:hAnsi="宋体" w:hint="eastAsia"/>
          <w:sz w:val="21"/>
          <w:szCs w:val="21"/>
        </w:rPr>
        <w:t>非现金</w:t>
      </w:r>
      <w:r w:rsidRPr="007802DF">
        <w:rPr>
          <w:rFonts w:ascii="宋体" w:hAnsi="宋体" w:hint="eastAsia"/>
          <w:sz w:val="21"/>
          <w:szCs w:val="21"/>
        </w:rPr>
        <w:t>资产的</w:t>
      </w:r>
      <w:r>
        <w:rPr>
          <w:rFonts w:ascii="宋体" w:hAnsi="宋体" w:hint="eastAsia"/>
          <w:sz w:val="21"/>
          <w:szCs w:val="21"/>
        </w:rPr>
        <w:t>8</w:t>
      </w:r>
      <w:r w:rsidRPr="007802DF">
        <w:rPr>
          <w:rFonts w:ascii="宋体" w:hAnsi="宋体" w:hint="eastAsia"/>
          <w:sz w:val="21"/>
          <w:szCs w:val="21"/>
        </w:rPr>
        <w:t>0%；每个交易日日终在扣除股指期货合约需缴纳的交易保证金后，应当保持不低于基金资产净值5%的现金或到期日在一年以内的政府债券。</w:t>
      </w:r>
    </w:p>
    <w:p w:rsidR="00CF0C51" w:rsidRPr="005E3AB0" w:rsidRDefault="00CF0C51" w:rsidP="00CF0C51">
      <w:pPr>
        <w:adjustRightInd w:val="0"/>
        <w:snapToGrid w:val="0"/>
        <w:spacing w:line="360" w:lineRule="auto"/>
        <w:ind w:firstLineChars="200" w:firstLine="420"/>
        <w:rPr>
          <w:rFonts w:ascii="宋体" w:hAnsi="宋体"/>
          <w:sz w:val="21"/>
          <w:szCs w:val="21"/>
        </w:rPr>
      </w:pPr>
      <w:r w:rsidRPr="007802DF">
        <w:rPr>
          <w:rFonts w:ascii="宋体" w:hAnsi="宋体" w:hint="eastAsia"/>
          <w:sz w:val="21"/>
          <w:szCs w:val="21"/>
        </w:rPr>
        <w:t>如法律法规或监管机构以后允许基金投资其他品种，基金管理人在履行适当程序后，，可以将其纳入投资范围。</w:t>
      </w:r>
    </w:p>
    <w:p w:rsidR="004F33DE" w:rsidRDefault="004F33DE"/>
    <w:p w:rsidR="00CB75B6" w:rsidRPr="007D1F3A" w:rsidRDefault="00CB75B6" w:rsidP="00CB75B6">
      <w:pPr>
        <w:autoSpaceDE w:val="0"/>
        <w:autoSpaceDN w:val="0"/>
        <w:adjustRightInd w:val="0"/>
        <w:snapToGrid w:val="0"/>
        <w:spacing w:line="360" w:lineRule="auto"/>
        <w:jc w:val="both"/>
        <w:rPr>
          <w:rFonts w:ascii="宋体" w:hAnsi="宋体"/>
          <w:b/>
          <w:sz w:val="21"/>
          <w:szCs w:val="21"/>
        </w:rPr>
      </w:pPr>
      <w:r w:rsidRPr="00C71AE2">
        <w:rPr>
          <w:rFonts w:ascii="宋体" w:hAnsi="宋体" w:hint="eastAsia"/>
          <w:b/>
          <w:sz w:val="21"/>
          <w:szCs w:val="21"/>
        </w:rPr>
        <w:t>八、基金的</w:t>
      </w:r>
      <w:r w:rsidRPr="00C71AE2">
        <w:rPr>
          <w:rFonts w:ascii="宋体" w:hAnsi="宋体"/>
          <w:b/>
          <w:sz w:val="21"/>
          <w:szCs w:val="21"/>
        </w:rPr>
        <w:t>投资策略</w:t>
      </w:r>
    </w:p>
    <w:p w:rsidR="005D7527" w:rsidRPr="007802DF" w:rsidRDefault="005D7527" w:rsidP="005D7527">
      <w:pPr>
        <w:adjustRightInd w:val="0"/>
        <w:snapToGrid w:val="0"/>
        <w:spacing w:line="360" w:lineRule="auto"/>
        <w:ind w:firstLineChars="200" w:firstLine="420"/>
        <w:rPr>
          <w:rFonts w:ascii="宋体" w:hAnsi="宋体"/>
          <w:sz w:val="21"/>
          <w:szCs w:val="21"/>
        </w:rPr>
      </w:pPr>
      <w:r w:rsidRPr="007802DF">
        <w:rPr>
          <w:rFonts w:ascii="宋体" w:hAnsi="宋体" w:hint="eastAsia"/>
          <w:sz w:val="21"/>
          <w:szCs w:val="21"/>
        </w:rPr>
        <w:t>本基金</w:t>
      </w:r>
      <w:r>
        <w:rPr>
          <w:rFonts w:ascii="宋体" w:hAnsi="宋体" w:hint="eastAsia"/>
          <w:sz w:val="21"/>
          <w:szCs w:val="21"/>
        </w:rPr>
        <w:t>原则上</w:t>
      </w:r>
      <w:r w:rsidRPr="007802DF">
        <w:rPr>
          <w:rFonts w:ascii="宋体" w:hAnsi="宋体" w:hint="eastAsia"/>
          <w:sz w:val="21"/>
          <w:szCs w:val="21"/>
        </w:rPr>
        <w:t>采用完全复制法跟踪指数，即</w:t>
      </w:r>
      <w:r>
        <w:rPr>
          <w:rFonts w:ascii="宋体" w:hAnsi="宋体" w:hint="eastAsia"/>
          <w:sz w:val="21"/>
          <w:szCs w:val="21"/>
        </w:rPr>
        <w:t>原则上</w:t>
      </w:r>
      <w:r w:rsidRPr="007802DF">
        <w:rPr>
          <w:rFonts w:ascii="宋体" w:hAnsi="宋体" w:hint="eastAsia"/>
          <w:sz w:val="21"/>
          <w:szCs w:val="21"/>
        </w:rPr>
        <w:t>按照标的指数中成份股组成及其权重构建股票投资组合，并根据标的指数成份股及其权重的变化进行相应调整，力争保持基金净值收益率与业绩比较基准之间的日均跟踪偏离度的绝对值不超过</w:t>
      </w:r>
      <w:r w:rsidRPr="007802DF">
        <w:rPr>
          <w:rFonts w:ascii="宋体" w:hAnsi="宋体"/>
          <w:sz w:val="21"/>
          <w:szCs w:val="21"/>
        </w:rPr>
        <w:t>0.35%</w:t>
      </w:r>
      <w:r w:rsidRPr="007802DF">
        <w:rPr>
          <w:rFonts w:ascii="宋体" w:hAnsi="宋体" w:hint="eastAsia"/>
          <w:sz w:val="21"/>
          <w:szCs w:val="21"/>
        </w:rPr>
        <w:t>，年跟踪误差不超过</w:t>
      </w:r>
      <w:r w:rsidRPr="007802DF">
        <w:rPr>
          <w:rFonts w:ascii="宋体" w:hAnsi="宋体"/>
          <w:sz w:val="21"/>
          <w:szCs w:val="21"/>
        </w:rPr>
        <w:t>4%</w:t>
      </w:r>
      <w:r w:rsidRPr="007802DF">
        <w:rPr>
          <w:rFonts w:ascii="宋体" w:hAnsi="宋体" w:hint="eastAsia"/>
          <w:sz w:val="21"/>
          <w:szCs w:val="21"/>
        </w:rPr>
        <w:t>。</w:t>
      </w:r>
    </w:p>
    <w:p w:rsidR="005D7527" w:rsidRPr="007802DF" w:rsidRDefault="005D7527" w:rsidP="005D7527">
      <w:pPr>
        <w:adjustRightInd w:val="0"/>
        <w:snapToGrid w:val="0"/>
        <w:spacing w:line="360" w:lineRule="auto"/>
        <w:ind w:firstLineChars="200" w:firstLine="420"/>
        <w:rPr>
          <w:rFonts w:ascii="宋体" w:hAnsi="宋体"/>
          <w:sz w:val="21"/>
          <w:szCs w:val="21"/>
        </w:rPr>
      </w:pPr>
      <w:r w:rsidRPr="007802DF">
        <w:rPr>
          <w:rFonts w:ascii="宋体" w:hAnsi="宋体" w:hint="eastAsia"/>
          <w:sz w:val="21"/>
          <w:szCs w:val="21"/>
        </w:rPr>
        <w:t>当发生特殊情况（如成份股长期停牌、成份股发生变更、成份股权重由于自由流通量发生变化、成份股公司行为、市场流动性不足等），或因基金的申购和赎回等对本基金跟踪标的指数的效果可能带来影响时，或法律法规禁止投资等其他原因导致无法有效复制和跟踪标的指数时，基金管理人可以对投资组合管理进行适当变通和调整，力求降低跟踪误差。</w:t>
      </w:r>
    </w:p>
    <w:p w:rsidR="005D7527" w:rsidRPr="007802DF" w:rsidRDefault="005D7527" w:rsidP="005D7527">
      <w:pPr>
        <w:adjustRightInd w:val="0"/>
        <w:snapToGrid w:val="0"/>
        <w:spacing w:line="360" w:lineRule="auto"/>
        <w:ind w:firstLineChars="200" w:firstLine="420"/>
        <w:rPr>
          <w:rFonts w:ascii="宋体" w:hAnsi="宋体"/>
          <w:sz w:val="21"/>
          <w:szCs w:val="21"/>
        </w:rPr>
      </w:pPr>
      <w:r w:rsidRPr="007802DF">
        <w:rPr>
          <w:rFonts w:ascii="宋体" w:hAnsi="宋体" w:hint="eastAsia"/>
          <w:sz w:val="21"/>
          <w:szCs w:val="21"/>
        </w:rPr>
        <w:t>基金管理人将对成份股的流动性进行分析，如发现流动性欠佳的个股将可能采用合理方法寻求替代。基金管理人运用以下策略构造替代股组合：</w:t>
      </w:r>
    </w:p>
    <w:p w:rsidR="005D7527" w:rsidRPr="007802DF" w:rsidRDefault="005D7527" w:rsidP="005D7527">
      <w:pPr>
        <w:adjustRightInd w:val="0"/>
        <w:snapToGrid w:val="0"/>
        <w:spacing w:line="360" w:lineRule="auto"/>
        <w:ind w:firstLineChars="200" w:firstLine="420"/>
        <w:rPr>
          <w:rFonts w:ascii="宋体" w:hAnsi="宋体"/>
          <w:sz w:val="21"/>
          <w:szCs w:val="21"/>
        </w:rPr>
      </w:pPr>
      <w:r w:rsidRPr="007802DF">
        <w:rPr>
          <w:rFonts w:ascii="宋体" w:hAnsi="宋体"/>
          <w:sz w:val="21"/>
          <w:szCs w:val="21"/>
        </w:rPr>
        <w:t>(1)</w:t>
      </w:r>
      <w:r w:rsidRPr="007802DF">
        <w:rPr>
          <w:rFonts w:ascii="宋体" w:hAnsi="宋体" w:hint="eastAsia"/>
          <w:sz w:val="21"/>
          <w:szCs w:val="21"/>
        </w:rPr>
        <w:t>基本面替代：按照与被替代股票基本面及规模相似的原则，选取一揽子标的指数成份股票作为替代股备选库；</w:t>
      </w:r>
    </w:p>
    <w:p w:rsidR="005D7527" w:rsidRPr="007802DF" w:rsidRDefault="005D7527" w:rsidP="005D7527">
      <w:pPr>
        <w:adjustRightInd w:val="0"/>
        <w:snapToGrid w:val="0"/>
        <w:spacing w:line="360" w:lineRule="auto"/>
        <w:ind w:firstLineChars="200" w:firstLine="420"/>
        <w:rPr>
          <w:rFonts w:ascii="宋体" w:hAnsi="宋体"/>
          <w:sz w:val="21"/>
          <w:szCs w:val="21"/>
        </w:rPr>
      </w:pPr>
      <w:r w:rsidRPr="007802DF">
        <w:rPr>
          <w:rFonts w:ascii="宋体" w:hAnsi="宋体"/>
          <w:sz w:val="21"/>
          <w:szCs w:val="21"/>
        </w:rPr>
        <w:t>(2)</w:t>
      </w:r>
      <w:r w:rsidRPr="007802DF">
        <w:rPr>
          <w:rFonts w:ascii="宋体" w:hAnsi="宋体" w:hint="eastAsia"/>
          <w:sz w:val="21"/>
          <w:szCs w:val="21"/>
        </w:rPr>
        <w:t>相关性检验：计算备选库中各股票与被替代股票日收益率的相关系数并选取与被替代股票相关性较高的股票组成模拟组合，以组合与被替代股票的日收益率序列的相关系数最大化为优化目标，求解组合中替代股票的权重，并构建替代股组合。</w:t>
      </w:r>
    </w:p>
    <w:p w:rsidR="005D7527" w:rsidRPr="007802DF" w:rsidRDefault="005D7527" w:rsidP="005D7527">
      <w:pPr>
        <w:adjustRightInd w:val="0"/>
        <w:snapToGrid w:val="0"/>
        <w:spacing w:line="360" w:lineRule="auto"/>
        <w:ind w:firstLineChars="200" w:firstLine="420"/>
        <w:rPr>
          <w:rFonts w:ascii="宋体" w:hAnsi="宋体"/>
          <w:sz w:val="21"/>
          <w:szCs w:val="21"/>
        </w:rPr>
      </w:pPr>
      <w:r w:rsidRPr="007802DF">
        <w:rPr>
          <w:rFonts w:ascii="宋体" w:hAnsi="宋体" w:hint="eastAsia"/>
          <w:sz w:val="21"/>
          <w:szCs w:val="21"/>
        </w:rPr>
        <w:lastRenderedPageBreak/>
        <w:t>基金管理人可运用股指期货，以提高投资效率更好地达到本基金的投资目标。本基金在股指期货投资中将根据风险管理的原则，以套期保值为目的，在风险可控的前提下，本着谨慎原则，参与股指期货的投资，以管理投资组合的系统性风险，改善组合的风险收益特性。此外，本基金还将运用股指期货来对冲特殊情况下的流动性风险以进行有效的现金管理，如预期大额申购赎回、大量分红等，以及对冲因其他原因导致无法有效跟踪标的指数的风险。</w:t>
      </w:r>
    </w:p>
    <w:p w:rsidR="005D7527" w:rsidRDefault="005D7527" w:rsidP="005D7527">
      <w:pPr>
        <w:adjustRightInd w:val="0"/>
        <w:snapToGrid w:val="0"/>
        <w:spacing w:line="360" w:lineRule="auto"/>
        <w:ind w:firstLineChars="200" w:firstLine="420"/>
        <w:rPr>
          <w:rFonts w:ascii="宋体" w:hAnsi="宋体"/>
          <w:sz w:val="21"/>
          <w:szCs w:val="21"/>
        </w:rPr>
      </w:pPr>
      <w:r w:rsidRPr="007802DF">
        <w:rPr>
          <w:rFonts w:ascii="宋体" w:hAnsi="宋体" w:hint="eastAsia"/>
          <w:sz w:val="21"/>
          <w:szCs w:val="21"/>
        </w:rPr>
        <w:t>基金管理人将建立股指期货交易决策部门或小组，授权特定的管理人员负责股指期货的投资审批事项，同时针对股指期货交易制定投资决策流程和风险控制等制度并报董事会批准。此外，基金管理人还将做好培训和准备工作。</w:t>
      </w:r>
    </w:p>
    <w:p w:rsidR="005D7527" w:rsidRPr="005964DD" w:rsidRDefault="005D7527" w:rsidP="005D7527">
      <w:pPr>
        <w:adjustRightInd w:val="0"/>
        <w:snapToGrid w:val="0"/>
        <w:spacing w:line="360" w:lineRule="auto"/>
        <w:ind w:firstLineChars="200" w:firstLine="420"/>
        <w:rPr>
          <w:rFonts w:ascii="宋体" w:hAnsi="宋体"/>
          <w:sz w:val="21"/>
          <w:szCs w:val="21"/>
        </w:rPr>
      </w:pPr>
    </w:p>
    <w:p w:rsidR="005D7527" w:rsidRPr="00EF6CCA" w:rsidRDefault="005D7527" w:rsidP="005D7527">
      <w:pPr>
        <w:widowControl w:val="0"/>
        <w:adjustRightInd w:val="0"/>
        <w:snapToGrid w:val="0"/>
        <w:spacing w:line="360" w:lineRule="auto"/>
        <w:jc w:val="both"/>
        <w:rPr>
          <w:rFonts w:ascii="宋体" w:hAnsi="宋体" w:cs="Arial"/>
          <w:b/>
          <w:kern w:val="2"/>
          <w:sz w:val="21"/>
          <w:szCs w:val="21"/>
        </w:rPr>
      </w:pPr>
      <w:r w:rsidRPr="00C71AE2">
        <w:rPr>
          <w:rFonts w:ascii="宋体" w:hAnsi="宋体" w:cs="Arial" w:hint="eastAsia"/>
          <w:b/>
          <w:kern w:val="2"/>
          <w:sz w:val="21"/>
          <w:szCs w:val="21"/>
        </w:rPr>
        <w:t>九、基金的业绩比较基准</w:t>
      </w:r>
    </w:p>
    <w:p w:rsidR="005D7527" w:rsidRPr="007802DF" w:rsidRDefault="005D7527" w:rsidP="005D7527">
      <w:pPr>
        <w:adjustRightInd w:val="0"/>
        <w:snapToGrid w:val="0"/>
        <w:spacing w:line="360" w:lineRule="auto"/>
        <w:ind w:firstLineChars="200" w:firstLine="420"/>
        <w:rPr>
          <w:rFonts w:ascii="宋体" w:hAnsi="宋体"/>
          <w:sz w:val="21"/>
          <w:szCs w:val="21"/>
        </w:rPr>
      </w:pPr>
      <w:r w:rsidRPr="007802DF">
        <w:rPr>
          <w:rFonts w:ascii="宋体" w:hAnsi="宋体" w:hint="eastAsia"/>
          <w:sz w:val="21"/>
          <w:szCs w:val="21"/>
        </w:rPr>
        <w:t xml:space="preserve">本基金业绩比较基准为：95％×中证800有色金属指数收益率+5％×金融同业存款利率。 </w:t>
      </w:r>
    </w:p>
    <w:p w:rsidR="00FB01AC" w:rsidRDefault="00FB01AC" w:rsidP="00FB01AC">
      <w:pPr>
        <w:widowControl w:val="0"/>
        <w:adjustRightInd w:val="0"/>
        <w:snapToGrid w:val="0"/>
        <w:spacing w:line="360" w:lineRule="auto"/>
        <w:jc w:val="both"/>
        <w:rPr>
          <w:rFonts w:ascii="宋体" w:hAnsi="宋体" w:cs="Arial"/>
          <w:b/>
          <w:kern w:val="2"/>
          <w:sz w:val="21"/>
          <w:szCs w:val="21"/>
        </w:rPr>
      </w:pPr>
    </w:p>
    <w:p w:rsidR="00FB01AC" w:rsidRPr="00C71AE2" w:rsidRDefault="00FB01AC" w:rsidP="00FB01AC">
      <w:pPr>
        <w:widowControl w:val="0"/>
        <w:adjustRightInd w:val="0"/>
        <w:snapToGrid w:val="0"/>
        <w:spacing w:line="360" w:lineRule="auto"/>
        <w:jc w:val="both"/>
        <w:rPr>
          <w:rFonts w:ascii="宋体" w:hAnsi="宋体" w:cs="Arial"/>
          <w:b/>
          <w:kern w:val="2"/>
          <w:sz w:val="21"/>
          <w:szCs w:val="21"/>
        </w:rPr>
      </w:pPr>
      <w:r w:rsidRPr="00C71AE2">
        <w:rPr>
          <w:rFonts w:ascii="宋体" w:hAnsi="宋体" w:cs="Arial" w:hint="eastAsia"/>
          <w:b/>
          <w:kern w:val="2"/>
          <w:sz w:val="21"/>
          <w:szCs w:val="21"/>
        </w:rPr>
        <w:t>十、基金的风险收益特征</w:t>
      </w:r>
    </w:p>
    <w:p w:rsidR="00FB01AC" w:rsidRDefault="00FB01AC" w:rsidP="00FB01AC">
      <w:pPr>
        <w:adjustRightInd w:val="0"/>
        <w:snapToGrid w:val="0"/>
        <w:spacing w:line="360" w:lineRule="auto"/>
        <w:ind w:firstLineChars="200" w:firstLine="420"/>
        <w:rPr>
          <w:rFonts w:ascii="宋体" w:hAnsi="宋体"/>
          <w:sz w:val="21"/>
          <w:szCs w:val="21"/>
        </w:rPr>
      </w:pPr>
      <w:r w:rsidRPr="007802DF">
        <w:rPr>
          <w:rFonts w:ascii="宋体" w:hAnsi="宋体" w:hint="eastAsia"/>
          <w:sz w:val="21"/>
          <w:szCs w:val="21"/>
        </w:rPr>
        <w:t>本基金为跟踪指数的股票型基金，具有较高预期风险、较高预期收益的特征，其预期风险和预期收益高于货币市场基金、债券型基金和混合型基金。从本基金所分离的两类基金份额来看，信诚有色A份额具有预期风险、预期收益较低的特征；信诚有色B份额具有预期风险、预期收益较高的特征。</w:t>
      </w:r>
    </w:p>
    <w:p w:rsidR="00257357" w:rsidRPr="007802DF" w:rsidRDefault="00257357" w:rsidP="00FB01AC">
      <w:pPr>
        <w:adjustRightInd w:val="0"/>
        <w:snapToGrid w:val="0"/>
        <w:spacing w:line="360" w:lineRule="auto"/>
        <w:ind w:firstLineChars="200" w:firstLine="420"/>
        <w:rPr>
          <w:rFonts w:ascii="宋体" w:hAnsi="宋体"/>
          <w:sz w:val="21"/>
          <w:szCs w:val="21"/>
        </w:rPr>
      </w:pPr>
    </w:p>
    <w:p w:rsidR="00257357" w:rsidRPr="00BA0ACA" w:rsidRDefault="00257357" w:rsidP="00257357">
      <w:pPr>
        <w:widowControl w:val="0"/>
        <w:adjustRightInd w:val="0"/>
        <w:snapToGrid w:val="0"/>
        <w:spacing w:line="360" w:lineRule="auto"/>
        <w:jc w:val="both"/>
        <w:rPr>
          <w:rFonts w:ascii="宋体" w:hAnsi="宋体" w:cs="Arial"/>
          <w:b/>
          <w:kern w:val="2"/>
          <w:sz w:val="21"/>
          <w:szCs w:val="21"/>
        </w:rPr>
      </w:pPr>
      <w:r w:rsidRPr="00C71AE2">
        <w:rPr>
          <w:rFonts w:ascii="宋体" w:hAnsi="宋体" w:cs="Arial" w:hint="eastAsia"/>
          <w:b/>
          <w:kern w:val="2"/>
          <w:sz w:val="21"/>
          <w:szCs w:val="21"/>
        </w:rPr>
        <w:t>十一、基金投资组合报告（未经审计）</w:t>
      </w:r>
    </w:p>
    <w:p w:rsidR="00257357" w:rsidRPr="00594F1E" w:rsidRDefault="00257357" w:rsidP="00257357">
      <w:pPr>
        <w:adjustRightInd w:val="0"/>
        <w:snapToGrid w:val="0"/>
        <w:spacing w:line="360" w:lineRule="auto"/>
        <w:ind w:firstLine="420"/>
        <w:rPr>
          <w:rFonts w:ascii="宋体" w:hAnsi="宋体"/>
          <w:sz w:val="21"/>
          <w:szCs w:val="21"/>
        </w:rPr>
      </w:pPr>
      <w:r w:rsidRPr="00594F1E">
        <w:rPr>
          <w:rFonts w:ascii="宋体" w:hAnsi="宋体" w:hint="eastAsia"/>
          <w:sz w:val="21"/>
          <w:szCs w:val="21"/>
        </w:rPr>
        <w:t>本基金管理人董事会及董事保证本报告所载资料不存在虚假记载、误导性陈述或重大遗漏，并对本报告内容的真实性、准确性和完整性承担个别及连带责任。</w:t>
      </w:r>
    </w:p>
    <w:p w:rsidR="00257357" w:rsidRPr="00594F1E" w:rsidRDefault="00257357" w:rsidP="00257357">
      <w:pPr>
        <w:adjustRightInd w:val="0"/>
        <w:snapToGrid w:val="0"/>
        <w:spacing w:line="360" w:lineRule="auto"/>
        <w:ind w:firstLine="420"/>
        <w:rPr>
          <w:rFonts w:ascii="宋体" w:hAnsi="宋体"/>
          <w:sz w:val="21"/>
          <w:szCs w:val="21"/>
        </w:rPr>
      </w:pPr>
      <w:r w:rsidRPr="00594F1E">
        <w:rPr>
          <w:rFonts w:ascii="宋体" w:hAnsi="宋体" w:hint="eastAsia"/>
          <w:sz w:val="21"/>
          <w:szCs w:val="21"/>
        </w:rPr>
        <w:t>基金托管人中国银行股份有限公司根据基金合同的约定，于2014年1月15日复核了本招募说明书中的投资组合报告，保证复核内容不存在虚假记载、误导性陈述或者重大遗漏。</w:t>
      </w:r>
    </w:p>
    <w:p w:rsidR="00257357" w:rsidRDefault="00257357" w:rsidP="00257357">
      <w:pPr>
        <w:adjustRightInd w:val="0"/>
        <w:snapToGrid w:val="0"/>
        <w:spacing w:line="360" w:lineRule="auto"/>
        <w:ind w:firstLine="420"/>
        <w:rPr>
          <w:rFonts w:ascii="宋体" w:hAnsi="宋体"/>
          <w:sz w:val="21"/>
          <w:szCs w:val="21"/>
        </w:rPr>
      </w:pPr>
      <w:r w:rsidRPr="00594F1E">
        <w:rPr>
          <w:rFonts w:ascii="宋体" w:hAnsi="宋体" w:hint="eastAsia"/>
          <w:sz w:val="21"/>
          <w:szCs w:val="21"/>
        </w:rPr>
        <w:t>本投资组合报告的财务数据截止至2013年12月31日。</w:t>
      </w:r>
    </w:p>
    <w:p w:rsidR="00257357" w:rsidRPr="00255234" w:rsidRDefault="00257357" w:rsidP="00257357">
      <w:pPr>
        <w:adjustRightInd w:val="0"/>
        <w:snapToGrid w:val="0"/>
        <w:spacing w:line="360" w:lineRule="auto"/>
        <w:ind w:firstLineChars="200" w:firstLine="422"/>
        <w:rPr>
          <w:rFonts w:ascii="宋体" w:hAnsi="宋体"/>
          <w:b/>
          <w:sz w:val="21"/>
          <w:szCs w:val="21"/>
        </w:rPr>
      </w:pPr>
      <w:r w:rsidRPr="00255234">
        <w:rPr>
          <w:rFonts w:ascii="宋体" w:hAnsi="宋体" w:hint="eastAsia"/>
          <w:b/>
          <w:sz w:val="21"/>
          <w:szCs w:val="21"/>
        </w:rPr>
        <w:t>1.</w:t>
      </w:r>
      <w:r w:rsidRPr="00255234">
        <w:rPr>
          <w:rFonts w:ascii="宋体" w:hAnsi="宋体" w:hint="eastAsia"/>
          <w:b/>
          <w:bCs/>
          <w:color w:val="000000"/>
          <w:sz w:val="21"/>
          <w:szCs w:val="21"/>
        </w:rPr>
        <w:t>报告期末基金资产组合情况</w:t>
      </w:r>
    </w:p>
    <w:tbl>
      <w:tblPr>
        <w:tblW w:w="5000" w:type="pct"/>
        <w:tblLayout w:type="fixed"/>
        <w:tblCellMar>
          <w:left w:w="0" w:type="dxa"/>
          <w:right w:w="0" w:type="dxa"/>
        </w:tblCellMar>
        <w:tblLook w:val="0000"/>
      </w:tblPr>
      <w:tblGrid>
        <w:gridCol w:w="370"/>
        <w:gridCol w:w="3202"/>
        <w:gridCol w:w="2638"/>
        <w:gridCol w:w="2106"/>
      </w:tblGrid>
      <w:tr w:rsidR="00257357" w:rsidRPr="006735ED" w:rsidTr="0021665E">
        <w:tc>
          <w:tcPr>
            <w:tcW w:w="223" w:type="pct"/>
            <w:tcBorders>
              <w:top w:val="single" w:sz="4" w:space="0" w:color="auto"/>
              <w:left w:val="single" w:sz="4" w:space="0" w:color="auto"/>
              <w:bottom w:val="single" w:sz="4" w:space="0" w:color="auto"/>
              <w:right w:val="single" w:sz="4" w:space="0" w:color="auto"/>
            </w:tcBorders>
            <w:noWrap/>
            <w:vAlign w:val="center"/>
          </w:tcPr>
          <w:p w:rsidR="00257357" w:rsidRPr="00255234" w:rsidRDefault="00257357" w:rsidP="0021665E">
            <w:pPr>
              <w:jc w:val="center"/>
              <w:rPr>
                <w:rFonts w:ascii="宋体" w:hAnsi="宋体"/>
                <w:color w:val="000000"/>
                <w:sz w:val="18"/>
                <w:szCs w:val="18"/>
              </w:rPr>
            </w:pPr>
            <w:r w:rsidRPr="00255234">
              <w:rPr>
                <w:rFonts w:ascii="宋体" w:hAnsi="宋体" w:hint="eastAsia"/>
                <w:color w:val="000000"/>
                <w:sz w:val="18"/>
                <w:szCs w:val="18"/>
              </w:rPr>
              <w:t>序号</w:t>
            </w:r>
          </w:p>
        </w:tc>
        <w:tc>
          <w:tcPr>
            <w:tcW w:w="1925" w:type="pct"/>
            <w:tcBorders>
              <w:top w:val="single" w:sz="4" w:space="0" w:color="auto"/>
              <w:left w:val="nil"/>
              <w:bottom w:val="single" w:sz="4" w:space="0" w:color="auto"/>
              <w:right w:val="single" w:sz="4" w:space="0" w:color="auto"/>
            </w:tcBorders>
            <w:noWrap/>
            <w:vAlign w:val="center"/>
          </w:tcPr>
          <w:p w:rsidR="00257357" w:rsidRPr="00255234" w:rsidRDefault="00257357" w:rsidP="0021665E">
            <w:pPr>
              <w:jc w:val="center"/>
              <w:rPr>
                <w:rFonts w:ascii="宋体" w:hAnsi="宋体"/>
                <w:color w:val="000000"/>
                <w:sz w:val="18"/>
                <w:szCs w:val="18"/>
              </w:rPr>
            </w:pPr>
            <w:r w:rsidRPr="00255234">
              <w:rPr>
                <w:rFonts w:ascii="宋体" w:hAnsi="宋体" w:hint="eastAsia"/>
                <w:color w:val="000000"/>
                <w:sz w:val="18"/>
                <w:szCs w:val="18"/>
              </w:rPr>
              <w:t>项目</w:t>
            </w:r>
          </w:p>
        </w:tc>
        <w:tc>
          <w:tcPr>
            <w:tcW w:w="1586" w:type="pct"/>
            <w:tcBorders>
              <w:top w:val="single" w:sz="4" w:space="0" w:color="auto"/>
              <w:left w:val="nil"/>
              <w:bottom w:val="single" w:sz="4" w:space="0" w:color="auto"/>
              <w:right w:val="single" w:sz="4" w:space="0" w:color="auto"/>
            </w:tcBorders>
            <w:vAlign w:val="center"/>
          </w:tcPr>
          <w:p w:rsidR="00257357" w:rsidRPr="00255234" w:rsidRDefault="00257357" w:rsidP="0021665E">
            <w:pPr>
              <w:jc w:val="center"/>
              <w:rPr>
                <w:rFonts w:ascii="宋体" w:hAnsi="宋体"/>
                <w:color w:val="000000"/>
                <w:sz w:val="18"/>
                <w:szCs w:val="18"/>
              </w:rPr>
            </w:pPr>
            <w:r w:rsidRPr="00255234">
              <w:rPr>
                <w:rFonts w:ascii="宋体" w:hAnsi="宋体" w:hint="eastAsia"/>
                <w:color w:val="000000"/>
                <w:sz w:val="18"/>
                <w:szCs w:val="18"/>
              </w:rPr>
              <w:t>金额（元）</w:t>
            </w:r>
          </w:p>
        </w:tc>
        <w:tc>
          <w:tcPr>
            <w:tcW w:w="1266" w:type="pct"/>
            <w:tcBorders>
              <w:top w:val="single" w:sz="4" w:space="0" w:color="auto"/>
              <w:left w:val="nil"/>
              <w:bottom w:val="single" w:sz="4" w:space="0" w:color="auto"/>
              <w:right w:val="single" w:sz="4" w:space="0" w:color="auto"/>
            </w:tcBorders>
            <w:noWrap/>
            <w:vAlign w:val="center"/>
          </w:tcPr>
          <w:p w:rsidR="00257357" w:rsidRPr="00255234" w:rsidRDefault="00257357" w:rsidP="0021665E">
            <w:pPr>
              <w:jc w:val="center"/>
              <w:rPr>
                <w:rFonts w:ascii="宋体" w:hAnsi="宋体"/>
                <w:color w:val="000000"/>
                <w:sz w:val="18"/>
                <w:szCs w:val="18"/>
              </w:rPr>
            </w:pPr>
            <w:r w:rsidRPr="00255234">
              <w:rPr>
                <w:rFonts w:ascii="宋体" w:hAnsi="宋体" w:hint="eastAsia"/>
                <w:color w:val="000000"/>
                <w:sz w:val="18"/>
                <w:szCs w:val="18"/>
              </w:rPr>
              <w:t>占基金总资产的比例（%）</w:t>
            </w:r>
          </w:p>
        </w:tc>
      </w:tr>
      <w:tr w:rsidR="00257357" w:rsidRPr="006735ED" w:rsidTr="0021665E">
        <w:tc>
          <w:tcPr>
            <w:tcW w:w="223" w:type="pct"/>
            <w:tcBorders>
              <w:top w:val="single" w:sz="4" w:space="0" w:color="auto"/>
              <w:left w:val="single" w:sz="4" w:space="0" w:color="auto"/>
              <w:bottom w:val="single" w:sz="4" w:space="0" w:color="auto"/>
              <w:right w:val="single" w:sz="4" w:space="0" w:color="auto"/>
            </w:tcBorders>
            <w:noWrap/>
            <w:vAlign w:val="center"/>
          </w:tcPr>
          <w:p w:rsidR="00257357" w:rsidRPr="00255234" w:rsidRDefault="00257357" w:rsidP="0021665E">
            <w:pPr>
              <w:jc w:val="center"/>
              <w:rPr>
                <w:rFonts w:ascii="宋体" w:hAnsi="宋体"/>
                <w:color w:val="000000"/>
                <w:sz w:val="18"/>
                <w:szCs w:val="18"/>
              </w:rPr>
            </w:pPr>
            <w:r w:rsidRPr="00255234">
              <w:rPr>
                <w:rFonts w:ascii="宋体" w:hAnsi="宋体" w:hint="eastAsia"/>
                <w:color w:val="000000"/>
                <w:sz w:val="18"/>
                <w:szCs w:val="18"/>
              </w:rPr>
              <w:t>1</w:t>
            </w:r>
          </w:p>
        </w:tc>
        <w:tc>
          <w:tcPr>
            <w:tcW w:w="1925" w:type="pct"/>
            <w:tcBorders>
              <w:top w:val="single" w:sz="4" w:space="0" w:color="auto"/>
              <w:left w:val="nil"/>
              <w:bottom w:val="single" w:sz="4" w:space="0" w:color="auto"/>
              <w:right w:val="single" w:sz="4" w:space="0" w:color="auto"/>
            </w:tcBorders>
            <w:noWrap/>
            <w:vAlign w:val="center"/>
          </w:tcPr>
          <w:p w:rsidR="00257357" w:rsidRPr="00255234" w:rsidRDefault="00257357" w:rsidP="0021665E">
            <w:pPr>
              <w:ind w:leftChars="50" w:left="120"/>
              <w:rPr>
                <w:rFonts w:ascii="宋体" w:hAnsi="宋体"/>
                <w:color w:val="000000"/>
                <w:sz w:val="18"/>
                <w:szCs w:val="18"/>
              </w:rPr>
            </w:pPr>
            <w:r w:rsidRPr="00255234">
              <w:rPr>
                <w:rFonts w:ascii="宋体" w:hAnsi="宋体" w:hint="eastAsia"/>
                <w:color w:val="000000"/>
                <w:sz w:val="18"/>
                <w:szCs w:val="18"/>
              </w:rPr>
              <w:t>权益投资</w:t>
            </w:r>
          </w:p>
        </w:tc>
        <w:tc>
          <w:tcPr>
            <w:tcW w:w="1586" w:type="pct"/>
            <w:tcBorders>
              <w:top w:val="single" w:sz="4" w:space="0" w:color="auto"/>
              <w:left w:val="nil"/>
              <w:bottom w:val="single" w:sz="4" w:space="0" w:color="auto"/>
              <w:right w:val="single" w:sz="4" w:space="0" w:color="auto"/>
            </w:tcBorders>
            <w:vAlign w:val="center"/>
          </w:tcPr>
          <w:p w:rsidR="00257357" w:rsidRPr="00255234" w:rsidRDefault="00257357" w:rsidP="0021665E">
            <w:pPr>
              <w:jc w:val="right"/>
              <w:rPr>
                <w:rFonts w:ascii="宋体" w:hAnsi="宋体"/>
                <w:color w:val="000000"/>
                <w:sz w:val="18"/>
                <w:szCs w:val="18"/>
              </w:rPr>
            </w:pPr>
            <w:r w:rsidRPr="00255234">
              <w:rPr>
                <w:rFonts w:ascii="宋体" w:hAnsi="宋体"/>
                <w:color w:val="000000"/>
                <w:sz w:val="18"/>
                <w:szCs w:val="18"/>
              </w:rPr>
              <w:t>45,478,449.47</w:t>
            </w:r>
          </w:p>
        </w:tc>
        <w:tc>
          <w:tcPr>
            <w:tcW w:w="1266" w:type="pct"/>
            <w:tcBorders>
              <w:top w:val="single" w:sz="4" w:space="0" w:color="auto"/>
              <w:left w:val="nil"/>
              <w:bottom w:val="single" w:sz="4" w:space="0" w:color="auto"/>
              <w:right w:val="single" w:sz="4" w:space="0" w:color="auto"/>
            </w:tcBorders>
            <w:noWrap/>
            <w:vAlign w:val="center"/>
          </w:tcPr>
          <w:p w:rsidR="00257357" w:rsidRPr="00255234" w:rsidRDefault="00257357" w:rsidP="0021665E">
            <w:pPr>
              <w:jc w:val="right"/>
              <w:rPr>
                <w:rFonts w:ascii="宋体" w:hAnsi="宋体"/>
                <w:color w:val="000000"/>
                <w:sz w:val="18"/>
                <w:szCs w:val="18"/>
              </w:rPr>
            </w:pPr>
            <w:r w:rsidRPr="00255234">
              <w:rPr>
                <w:rFonts w:ascii="宋体" w:hAnsi="宋体"/>
                <w:color w:val="000000"/>
                <w:sz w:val="18"/>
                <w:szCs w:val="18"/>
              </w:rPr>
              <w:t>93.41</w:t>
            </w:r>
          </w:p>
        </w:tc>
      </w:tr>
      <w:tr w:rsidR="00257357" w:rsidRPr="006735ED" w:rsidTr="0021665E">
        <w:tc>
          <w:tcPr>
            <w:tcW w:w="223" w:type="pct"/>
            <w:tcBorders>
              <w:top w:val="single" w:sz="4" w:space="0" w:color="auto"/>
              <w:left w:val="single" w:sz="4" w:space="0" w:color="auto"/>
              <w:bottom w:val="single" w:sz="4" w:space="0" w:color="auto"/>
              <w:right w:val="single" w:sz="4" w:space="0" w:color="auto"/>
            </w:tcBorders>
            <w:noWrap/>
            <w:vAlign w:val="center"/>
          </w:tcPr>
          <w:p w:rsidR="00257357" w:rsidRPr="00255234" w:rsidRDefault="00257357" w:rsidP="0021665E">
            <w:pPr>
              <w:jc w:val="center"/>
              <w:rPr>
                <w:rFonts w:ascii="宋体" w:hAnsi="宋体"/>
                <w:color w:val="000000"/>
                <w:sz w:val="18"/>
                <w:szCs w:val="18"/>
              </w:rPr>
            </w:pPr>
          </w:p>
        </w:tc>
        <w:tc>
          <w:tcPr>
            <w:tcW w:w="1925" w:type="pct"/>
            <w:tcBorders>
              <w:top w:val="single" w:sz="4" w:space="0" w:color="auto"/>
              <w:left w:val="nil"/>
              <w:bottom w:val="single" w:sz="4" w:space="0" w:color="auto"/>
              <w:right w:val="single" w:sz="4" w:space="0" w:color="auto"/>
            </w:tcBorders>
            <w:noWrap/>
            <w:vAlign w:val="center"/>
          </w:tcPr>
          <w:p w:rsidR="00257357" w:rsidRPr="00255234" w:rsidRDefault="00257357" w:rsidP="0021665E">
            <w:pPr>
              <w:ind w:leftChars="50" w:left="120"/>
              <w:rPr>
                <w:rFonts w:ascii="宋体" w:hAnsi="宋体"/>
                <w:color w:val="000000"/>
                <w:sz w:val="18"/>
                <w:szCs w:val="18"/>
              </w:rPr>
            </w:pPr>
            <w:r w:rsidRPr="00255234">
              <w:rPr>
                <w:rFonts w:ascii="宋体" w:hAnsi="宋体" w:hint="eastAsia"/>
                <w:color w:val="000000"/>
                <w:sz w:val="18"/>
                <w:szCs w:val="18"/>
              </w:rPr>
              <w:t>其中：股票</w:t>
            </w:r>
          </w:p>
        </w:tc>
        <w:tc>
          <w:tcPr>
            <w:tcW w:w="1586" w:type="pct"/>
            <w:tcBorders>
              <w:top w:val="single" w:sz="4" w:space="0" w:color="auto"/>
              <w:left w:val="nil"/>
              <w:bottom w:val="single" w:sz="4" w:space="0" w:color="auto"/>
              <w:right w:val="single" w:sz="4" w:space="0" w:color="auto"/>
            </w:tcBorders>
            <w:vAlign w:val="center"/>
          </w:tcPr>
          <w:p w:rsidR="00257357" w:rsidRPr="00255234" w:rsidRDefault="00257357" w:rsidP="0021665E">
            <w:pPr>
              <w:jc w:val="right"/>
              <w:rPr>
                <w:rFonts w:ascii="宋体" w:hAnsi="宋体"/>
                <w:color w:val="000000"/>
                <w:sz w:val="18"/>
                <w:szCs w:val="18"/>
              </w:rPr>
            </w:pPr>
            <w:r w:rsidRPr="00255234">
              <w:rPr>
                <w:rFonts w:ascii="宋体" w:hAnsi="宋体"/>
                <w:color w:val="000000"/>
                <w:sz w:val="18"/>
                <w:szCs w:val="18"/>
              </w:rPr>
              <w:t>45,478,449.47</w:t>
            </w:r>
          </w:p>
        </w:tc>
        <w:tc>
          <w:tcPr>
            <w:tcW w:w="1266" w:type="pct"/>
            <w:tcBorders>
              <w:top w:val="single" w:sz="4" w:space="0" w:color="auto"/>
              <w:left w:val="nil"/>
              <w:bottom w:val="single" w:sz="4" w:space="0" w:color="auto"/>
              <w:right w:val="single" w:sz="4" w:space="0" w:color="auto"/>
            </w:tcBorders>
            <w:noWrap/>
            <w:vAlign w:val="center"/>
          </w:tcPr>
          <w:p w:rsidR="00257357" w:rsidRPr="00255234" w:rsidRDefault="00257357" w:rsidP="0021665E">
            <w:pPr>
              <w:jc w:val="right"/>
              <w:rPr>
                <w:rFonts w:ascii="宋体" w:hAnsi="宋体"/>
                <w:color w:val="000000"/>
                <w:sz w:val="18"/>
                <w:szCs w:val="18"/>
              </w:rPr>
            </w:pPr>
            <w:r w:rsidRPr="00255234">
              <w:rPr>
                <w:rFonts w:ascii="宋体" w:hAnsi="宋体"/>
                <w:color w:val="000000"/>
                <w:sz w:val="18"/>
                <w:szCs w:val="18"/>
              </w:rPr>
              <w:t>93.41</w:t>
            </w:r>
          </w:p>
        </w:tc>
      </w:tr>
      <w:tr w:rsidR="00257357" w:rsidRPr="006735ED" w:rsidTr="0021665E">
        <w:tc>
          <w:tcPr>
            <w:tcW w:w="223" w:type="pct"/>
            <w:tcBorders>
              <w:top w:val="single" w:sz="4" w:space="0" w:color="auto"/>
              <w:left w:val="single" w:sz="4" w:space="0" w:color="auto"/>
              <w:bottom w:val="single" w:sz="4" w:space="0" w:color="auto"/>
              <w:right w:val="single" w:sz="4" w:space="0" w:color="auto"/>
            </w:tcBorders>
            <w:noWrap/>
            <w:vAlign w:val="center"/>
          </w:tcPr>
          <w:p w:rsidR="00257357" w:rsidRPr="00255234" w:rsidRDefault="00257357" w:rsidP="0021665E">
            <w:pPr>
              <w:jc w:val="center"/>
              <w:rPr>
                <w:rFonts w:ascii="宋体" w:hAnsi="宋体"/>
                <w:color w:val="000000"/>
                <w:sz w:val="18"/>
                <w:szCs w:val="18"/>
              </w:rPr>
            </w:pPr>
            <w:r w:rsidRPr="00255234">
              <w:rPr>
                <w:rFonts w:ascii="宋体" w:hAnsi="宋体" w:hint="eastAsia"/>
                <w:color w:val="000000"/>
                <w:sz w:val="18"/>
                <w:szCs w:val="18"/>
              </w:rPr>
              <w:t>2</w:t>
            </w:r>
          </w:p>
        </w:tc>
        <w:tc>
          <w:tcPr>
            <w:tcW w:w="1925" w:type="pct"/>
            <w:tcBorders>
              <w:top w:val="single" w:sz="4" w:space="0" w:color="auto"/>
              <w:left w:val="nil"/>
              <w:bottom w:val="single" w:sz="4" w:space="0" w:color="auto"/>
              <w:right w:val="single" w:sz="4" w:space="0" w:color="auto"/>
            </w:tcBorders>
            <w:noWrap/>
            <w:vAlign w:val="center"/>
          </w:tcPr>
          <w:p w:rsidR="00257357" w:rsidRPr="00255234" w:rsidRDefault="00257357" w:rsidP="0021665E">
            <w:pPr>
              <w:ind w:leftChars="50" w:left="120"/>
              <w:rPr>
                <w:rFonts w:ascii="宋体" w:hAnsi="宋体"/>
                <w:color w:val="000000"/>
                <w:sz w:val="18"/>
                <w:szCs w:val="18"/>
              </w:rPr>
            </w:pPr>
            <w:r w:rsidRPr="00255234">
              <w:rPr>
                <w:rFonts w:ascii="宋体" w:hAnsi="宋体" w:hint="eastAsia"/>
                <w:color w:val="000000"/>
                <w:sz w:val="18"/>
                <w:szCs w:val="18"/>
              </w:rPr>
              <w:t>固定收益投资</w:t>
            </w:r>
          </w:p>
        </w:tc>
        <w:tc>
          <w:tcPr>
            <w:tcW w:w="1586" w:type="pct"/>
            <w:tcBorders>
              <w:top w:val="single" w:sz="4" w:space="0" w:color="auto"/>
              <w:left w:val="nil"/>
              <w:bottom w:val="single" w:sz="4" w:space="0" w:color="auto"/>
              <w:right w:val="single" w:sz="4" w:space="0" w:color="auto"/>
            </w:tcBorders>
            <w:vAlign w:val="center"/>
          </w:tcPr>
          <w:p w:rsidR="00257357" w:rsidRPr="00255234" w:rsidRDefault="00257357" w:rsidP="0021665E">
            <w:pPr>
              <w:jc w:val="right"/>
              <w:rPr>
                <w:rFonts w:ascii="宋体" w:hAnsi="宋体"/>
                <w:color w:val="000000"/>
                <w:sz w:val="18"/>
                <w:szCs w:val="18"/>
              </w:rPr>
            </w:pPr>
            <w:r w:rsidRPr="00255234">
              <w:rPr>
                <w:rFonts w:ascii="宋体" w:hAnsi="宋体"/>
                <w:color w:val="000000"/>
                <w:sz w:val="18"/>
                <w:szCs w:val="18"/>
              </w:rPr>
              <w:t>3,007,232.00</w:t>
            </w:r>
          </w:p>
        </w:tc>
        <w:tc>
          <w:tcPr>
            <w:tcW w:w="1266" w:type="pct"/>
            <w:tcBorders>
              <w:top w:val="single" w:sz="4" w:space="0" w:color="auto"/>
              <w:left w:val="nil"/>
              <w:bottom w:val="single" w:sz="4" w:space="0" w:color="auto"/>
              <w:right w:val="single" w:sz="4" w:space="0" w:color="auto"/>
            </w:tcBorders>
            <w:noWrap/>
            <w:vAlign w:val="center"/>
          </w:tcPr>
          <w:p w:rsidR="00257357" w:rsidRPr="00255234" w:rsidRDefault="00257357" w:rsidP="0021665E">
            <w:pPr>
              <w:jc w:val="right"/>
              <w:rPr>
                <w:rFonts w:ascii="宋体" w:hAnsi="宋体"/>
                <w:color w:val="000000"/>
                <w:sz w:val="18"/>
                <w:szCs w:val="18"/>
              </w:rPr>
            </w:pPr>
            <w:r w:rsidRPr="00255234">
              <w:rPr>
                <w:rFonts w:ascii="宋体" w:hAnsi="宋体"/>
                <w:color w:val="000000"/>
                <w:sz w:val="18"/>
                <w:szCs w:val="18"/>
              </w:rPr>
              <w:t>6.18</w:t>
            </w:r>
          </w:p>
        </w:tc>
      </w:tr>
      <w:tr w:rsidR="00257357" w:rsidRPr="006735ED" w:rsidTr="0021665E">
        <w:tc>
          <w:tcPr>
            <w:tcW w:w="223" w:type="pct"/>
            <w:tcBorders>
              <w:top w:val="single" w:sz="4" w:space="0" w:color="auto"/>
              <w:left w:val="single" w:sz="4" w:space="0" w:color="auto"/>
              <w:bottom w:val="single" w:sz="4" w:space="0" w:color="auto"/>
              <w:right w:val="single" w:sz="4" w:space="0" w:color="auto"/>
            </w:tcBorders>
            <w:noWrap/>
            <w:vAlign w:val="center"/>
          </w:tcPr>
          <w:p w:rsidR="00257357" w:rsidRPr="00255234" w:rsidRDefault="00257357" w:rsidP="0021665E">
            <w:pPr>
              <w:jc w:val="center"/>
              <w:rPr>
                <w:rFonts w:ascii="宋体" w:hAnsi="宋体"/>
                <w:color w:val="000000"/>
                <w:sz w:val="18"/>
                <w:szCs w:val="18"/>
              </w:rPr>
            </w:pPr>
          </w:p>
        </w:tc>
        <w:tc>
          <w:tcPr>
            <w:tcW w:w="1925" w:type="pct"/>
            <w:tcBorders>
              <w:top w:val="single" w:sz="4" w:space="0" w:color="auto"/>
              <w:left w:val="nil"/>
              <w:bottom w:val="single" w:sz="4" w:space="0" w:color="auto"/>
              <w:right w:val="single" w:sz="4" w:space="0" w:color="auto"/>
            </w:tcBorders>
            <w:noWrap/>
            <w:vAlign w:val="center"/>
          </w:tcPr>
          <w:p w:rsidR="00257357" w:rsidRPr="00255234" w:rsidRDefault="00257357" w:rsidP="0021665E">
            <w:pPr>
              <w:ind w:leftChars="50" w:left="120"/>
              <w:rPr>
                <w:rFonts w:ascii="宋体" w:hAnsi="宋体"/>
                <w:color w:val="000000"/>
                <w:sz w:val="18"/>
                <w:szCs w:val="18"/>
              </w:rPr>
            </w:pPr>
            <w:r w:rsidRPr="00255234">
              <w:rPr>
                <w:rFonts w:ascii="宋体" w:hAnsi="宋体" w:hint="eastAsia"/>
                <w:color w:val="000000"/>
                <w:sz w:val="18"/>
                <w:szCs w:val="18"/>
              </w:rPr>
              <w:t>其中：债券</w:t>
            </w:r>
          </w:p>
        </w:tc>
        <w:tc>
          <w:tcPr>
            <w:tcW w:w="1586" w:type="pct"/>
            <w:tcBorders>
              <w:top w:val="single" w:sz="4" w:space="0" w:color="auto"/>
              <w:left w:val="nil"/>
              <w:bottom w:val="single" w:sz="4" w:space="0" w:color="auto"/>
              <w:right w:val="single" w:sz="4" w:space="0" w:color="auto"/>
            </w:tcBorders>
            <w:vAlign w:val="center"/>
          </w:tcPr>
          <w:p w:rsidR="00257357" w:rsidRPr="00255234" w:rsidRDefault="00257357" w:rsidP="0021665E">
            <w:pPr>
              <w:jc w:val="right"/>
              <w:rPr>
                <w:rFonts w:ascii="宋体" w:hAnsi="宋体"/>
                <w:color w:val="000000"/>
                <w:sz w:val="18"/>
                <w:szCs w:val="18"/>
              </w:rPr>
            </w:pPr>
            <w:r w:rsidRPr="00255234">
              <w:rPr>
                <w:rFonts w:ascii="宋体" w:hAnsi="宋体"/>
                <w:color w:val="000000"/>
                <w:sz w:val="18"/>
                <w:szCs w:val="18"/>
              </w:rPr>
              <w:t>3,007,232.00</w:t>
            </w:r>
          </w:p>
        </w:tc>
        <w:tc>
          <w:tcPr>
            <w:tcW w:w="1266" w:type="pct"/>
            <w:tcBorders>
              <w:top w:val="single" w:sz="4" w:space="0" w:color="auto"/>
              <w:left w:val="nil"/>
              <w:bottom w:val="single" w:sz="4" w:space="0" w:color="auto"/>
              <w:right w:val="single" w:sz="4" w:space="0" w:color="auto"/>
            </w:tcBorders>
            <w:noWrap/>
            <w:vAlign w:val="center"/>
          </w:tcPr>
          <w:p w:rsidR="00257357" w:rsidRPr="00255234" w:rsidRDefault="00257357" w:rsidP="0021665E">
            <w:pPr>
              <w:jc w:val="right"/>
              <w:rPr>
                <w:rFonts w:ascii="宋体" w:hAnsi="宋体"/>
                <w:color w:val="000000"/>
                <w:sz w:val="18"/>
                <w:szCs w:val="18"/>
              </w:rPr>
            </w:pPr>
            <w:r w:rsidRPr="00255234">
              <w:rPr>
                <w:rFonts w:ascii="宋体" w:hAnsi="宋体"/>
                <w:color w:val="000000"/>
                <w:sz w:val="18"/>
                <w:szCs w:val="18"/>
              </w:rPr>
              <w:t>6.18</w:t>
            </w:r>
          </w:p>
        </w:tc>
      </w:tr>
      <w:tr w:rsidR="00257357" w:rsidRPr="006735ED" w:rsidTr="0021665E">
        <w:tc>
          <w:tcPr>
            <w:tcW w:w="223" w:type="pct"/>
            <w:tcBorders>
              <w:top w:val="single" w:sz="4" w:space="0" w:color="auto"/>
              <w:left w:val="single" w:sz="4" w:space="0" w:color="auto"/>
              <w:bottom w:val="single" w:sz="4" w:space="0" w:color="auto"/>
              <w:right w:val="single" w:sz="4" w:space="0" w:color="auto"/>
            </w:tcBorders>
            <w:noWrap/>
            <w:vAlign w:val="center"/>
          </w:tcPr>
          <w:p w:rsidR="00257357" w:rsidRPr="00255234" w:rsidRDefault="00257357" w:rsidP="0021665E">
            <w:pPr>
              <w:jc w:val="center"/>
              <w:rPr>
                <w:rFonts w:ascii="宋体" w:hAnsi="宋体"/>
                <w:color w:val="000000"/>
                <w:sz w:val="18"/>
                <w:szCs w:val="18"/>
              </w:rPr>
            </w:pPr>
          </w:p>
        </w:tc>
        <w:tc>
          <w:tcPr>
            <w:tcW w:w="1925" w:type="pct"/>
            <w:tcBorders>
              <w:top w:val="single" w:sz="4" w:space="0" w:color="auto"/>
              <w:left w:val="nil"/>
              <w:bottom w:val="single" w:sz="4" w:space="0" w:color="auto"/>
              <w:right w:val="single" w:sz="4" w:space="0" w:color="auto"/>
            </w:tcBorders>
            <w:noWrap/>
            <w:vAlign w:val="center"/>
          </w:tcPr>
          <w:p w:rsidR="00257357" w:rsidRPr="00255234" w:rsidRDefault="00257357" w:rsidP="0021665E">
            <w:pPr>
              <w:ind w:leftChars="50" w:left="120" w:firstLineChars="300" w:firstLine="540"/>
              <w:rPr>
                <w:rFonts w:ascii="宋体" w:hAnsi="宋体"/>
                <w:color w:val="000000"/>
                <w:sz w:val="18"/>
                <w:szCs w:val="18"/>
              </w:rPr>
            </w:pPr>
            <w:r w:rsidRPr="00255234">
              <w:rPr>
                <w:rFonts w:ascii="宋体" w:hAnsi="宋体" w:hint="eastAsia"/>
                <w:color w:val="000000"/>
                <w:sz w:val="18"/>
                <w:szCs w:val="18"/>
              </w:rPr>
              <w:t>资产支持证券</w:t>
            </w:r>
          </w:p>
        </w:tc>
        <w:tc>
          <w:tcPr>
            <w:tcW w:w="1586" w:type="pct"/>
            <w:tcBorders>
              <w:top w:val="single" w:sz="4" w:space="0" w:color="auto"/>
              <w:left w:val="nil"/>
              <w:bottom w:val="single" w:sz="4" w:space="0" w:color="auto"/>
              <w:right w:val="single" w:sz="4" w:space="0" w:color="auto"/>
            </w:tcBorders>
            <w:vAlign w:val="center"/>
          </w:tcPr>
          <w:p w:rsidR="00257357" w:rsidRPr="00255234" w:rsidRDefault="00257357" w:rsidP="0021665E">
            <w:pPr>
              <w:jc w:val="right"/>
              <w:rPr>
                <w:rFonts w:ascii="宋体" w:hAnsi="宋体"/>
                <w:color w:val="000000"/>
                <w:sz w:val="18"/>
                <w:szCs w:val="18"/>
              </w:rPr>
            </w:pPr>
            <w:r w:rsidRPr="00255234">
              <w:rPr>
                <w:rFonts w:ascii="宋体" w:hAnsi="宋体"/>
                <w:color w:val="000000"/>
                <w:sz w:val="18"/>
                <w:szCs w:val="18"/>
              </w:rPr>
              <w:t>-</w:t>
            </w:r>
          </w:p>
        </w:tc>
        <w:tc>
          <w:tcPr>
            <w:tcW w:w="1266" w:type="pct"/>
            <w:tcBorders>
              <w:top w:val="single" w:sz="4" w:space="0" w:color="auto"/>
              <w:left w:val="nil"/>
              <w:bottom w:val="single" w:sz="4" w:space="0" w:color="auto"/>
              <w:right w:val="single" w:sz="4" w:space="0" w:color="auto"/>
            </w:tcBorders>
            <w:noWrap/>
            <w:vAlign w:val="center"/>
          </w:tcPr>
          <w:p w:rsidR="00257357" w:rsidRPr="00255234" w:rsidRDefault="00257357" w:rsidP="0021665E">
            <w:pPr>
              <w:jc w:val="right"/>
              <w:rPr>
                <w:rFonts w:ascii="宋体" w:hAnsi="宋体"/>
                <w:color w:val="000000"/>
                <w:sz w:val="18"/>
                <w:szCs w:val="18"/>
              </w:rPr>
            </w:pPr>
            <w:r w:rsidRPr="00255234">
              <w:rPr>
                <w:rFonts w:ascii="宋体" w:hAnsi="宋体"/>
                <w:color w:val="000000"/>
                <w:sz w:val="18"/>
                <w:szCs w:val="18"/>
              </w:rPr>
              <w:t>-</w:t>
            </w:r>
          </w:p>
        </w:tc>
      </w:tr>
      <w:tr w:rsidR="00257357" w:rsidRPr="006735ED" w:rsidTr="0021665E">
        <w:tc>
          <w:tcPr>
            <w:tcW w:w="223" w:type="pct"/>
            <w:tcBorders>
              <w:top w:val="single" w:sz="4" w:space="0" w:color="auto"/>
              <w:left w:val="single" w:sz="4" w:space="0" w:color="auto"/>
              <w:bottom w:val="single" w:sz="4" w:space="0" w:color="auto"/>
              <w:right w:val="single" w:sz="4" w:space="0" w:color="auto"/>
            </w:tcBorders>
            <w:noWrap/>
            <w:vAlign w:val="center"/>
          </w:tcPr>
          <w:p w:rsidR="00257357" w:rsidRPr="00255234" w:rsidRDefault="00257357" w:rsidP="0021665E">
            <w:pPr>
              <w:jc w:val="center"/>
              <w:rPr>
                <w:rFonts w:ascii="宋体" w:hAnsi="宋体"/>
                <w:color w:val="000000"/>
                <w:sz w:val="18"/>
                <w:szCs w:val="18"/>
              </w:rPr>
            </w:pPr>
            <w:r w:rsidRPr="00255234">
              <w:rPr>
                <w:rFonts w:ascii="宋体" w:hAnsi="宋体" w:hint="eastAsia"/>
                <w:color w:val="000000"/>
                <w:sz w:val="18"/>
                <w:szCs w:val="18"/>
              </w:rPr>
              <w:t>3</w:t>
            </w:r>
          </w:p>
        </w:tc>
        <w:tc>
          <w:tcPr>
            <w:tcW w:w="1925" w:type="pct"/>
            <w:tcBorders>
              <w:top w:val="single" w:sz="4" w:space="0" w:color="auto"/>
              <w:left w:val="nil"/>
              <w:bottom w:val="single" w:sz="4" w:space="0" w:color="auto"/>
              <w:right w:val="single" w:sz="4" w:space="0" w:color="auto"/>
            </w:tcBorders>
            <w:noWrap/>
            <w:vAlign w:val="center"/>
          </w:tcPr>
          <w:p w:rsidR="00257357" w:rsidRPr="00255234" w:rsidRDefault="00257357" w:rsidP="0021665E">
            <w:pPr>
              <w:ind w:leftChars="50" w:left="120"/>
              <w:rPr>
                <w:rFonts w:ascii="宋体" w:hAnsi="宋体"/>
                <w:color w:val="000000"/>
                <w:sz w:val="18"/>
                <w:szCs w:val="18"/>
              </w:rPr>
            </w:pPr>
            <w:r w:rsidRPr="00255234">
              <w:rPr>
                <w:rFonts w:ascii="宋体" w:hAnsi="宋体" w:hint="eastAsia"/>
                <w:color w:val="000000"/>
                <w:sz w:val="18"/>
                <w:szCs w:val="18"/>
              </w:rPr>
              <w:t>金融衍生品投资</w:t>
            </w:r>
          </w:p>
        </w:tc>
        <w:tc>
          <w:tcPr>
            <w:tcW w:w="1586" w:type="pct"/>
            <w:tcBorders>
              <w:top w:val="single" w:sz="4" w:space="0" w:color="auto"/>
              <w:left w:val="nil"/>
              <w:bottom w:val="single" w:sz="4" w:space="0" w:color="auto"/>
              <w:right w:val="single" w:sz="4" w:space="0" w:color="auto"/>
            </w:tcBorders>
            <w:vAlign w:val="center"/>
          </w:tcPr>
          <w:p w:rsidR="00257357" w:rsidRPr="00255234" w:rsidRDefault="00257357" w:rsidP="0021665E">
            <w:pPr>
              <w:jc w:val="right"/>
              <w:rPr>
                <w:rFonts w:ascii="宋体" w:hAnsi="宋体"/>
                <w:color w:val="000000"/>
                <w:sz w:val="18"/>
                <w:szCs w:val="18"/>
              </w:rPr>
            </w:pPr>
            <w:r w:rsidRPr="00255234">
              <w:rPr>
                <w:rFonts w:ascii="宋体" w:hAnsi="宋体"/>
                <w:color w:val="000000"/>
                <w:sz w:val="18"/>
                <w:szCs w:val="18"/>
              </w:rPr>
              <w:t>-</w:t>
            </w:r>
          </w:p>
        </w:tc>
        <w:tc>
          <w:tcPr>
            <w:tcW w:w="1266" w:type="pct"/>
            <w:tcBorders>
              <w:top w:val="single" w:sz="4" w:space="0" w:color="auto"/>
              <w:left w:val="nil"/>
              <w:bottom w:val="single" w:sz="4" w:space="0" w:color="auto"/>
              <w:right w:val="single" w:sz="4" w:space="0" w:color="auto"/>
            </w:tcBorders>
            <w:noWrap/>
            <w:vAlign w:val="center"/>
          </w:tcPr>
          <w:p w:rsidR="00257357" w:rsidRPr="00255234" w:rsidRDefault="00257357" w:rsidP="0021665E">
            <w:pPr>
              <w:jc w:val="right"/>
              <w:rPr>
                <w:rFonts w:ascii="宋体" w:hAnsi="宋体"/>
                <w:color w:val="000000"/>
                <w:sz w:val="18"/>
                <w:szCs w:val="18"/>
              </w:rPr>
            </w:pPr>
            <w:r w:rsidRPr="00255234">
              <w:rPr>
                <w:rFonts w:ascii="宋体" w:hAnsi="宋体"/>
                <w:color w:val="000000"/>
                <w:sz w:val="18"/>
                <w:szCs w:val="18"/>
              </w:rPr>
              <w:t>-</w:t>
            </w:r>
          </w:p>
        </w:tc>
      </w:tr>
      <w:tr w:rsidR="00257357" w:rsidRPr="006735ED" w:rsidTr="0021665E">
        <w:tc>
          <w:tcPr>
            <w:tcW w:w="223" w:type="pct"/>
            <w:tcBorders>
              <w:top w:val="single" w:sz="4" w:space="0" w:color="auto"/>
              <w:left w:val="single" w:sz="4" w:space="0" w:color="auto"/>
              <w:bottom w:val="single" w:sz="4" w:space="0" w:color="auto"/>
              <w:right w:val="single" w:sz="4" w:space="0" w:color="auto"/>
            </w:tcBorders>
            <w:noWrap/>
            <w:vAlign w:val="center"/>
          </w:tcPr>
          <w:p w:rsidR="00257357" w:rsidRPr="00255234" w:rsidRDefault="00257357" w:rsidP="0021665E">
            <w:pPr>
              <w:jc w:val="center"/>
              <w:rPr>
                <w:rFonts w:ascii="宋体" w:hAnsi="宋体"/>
                <w:color w:val="000000"/>
                <w:sz w:val="18"/>
                <w:szCs w:val="18"/>
              </w:rPr>
            </w:pPr>
            <w:r w:rsidRPr="00255234">
              <w:rPr>
                <w:rFonts w:ascii="宋体" w:hAnsi="宋体" w:hint="eastAsia"/>
                <w:color w:val="000000"/>
                <w:sz w:val="18"/>
                <w:szCs w:val="18"/>
              </w:rPr>
              <w:t>4</w:t>
            </w:r>
          </w:p>
        </w:tc>
        <w:tc>
          <w:tcPr>
            <w:tcW w:w="1925" w:type="pct"/>
            <w:tcBorders>
              <w:top w:val="single" w:sz="4" w:space="0" w:color="auto"/>
              <w:left w:val="nil"/>
              <w:bottom w:val="single" w:sz="4" w:space="0" w:color="auto"/>
              <w:right w:val="single" w:sz="4" w:space="0" w:color="auto"/>
            </w:tcBorders>
            <w:noWrap/>
            <w:vAlign w:val="center"/>
          </w:tcPr>
          <w:p w:rsidR="00257357" w:rsidRPr="00255234" w:rsidRDefault="00257357" w:rsidP="0021665E">
            <w:pPr>
              <w:ind w:leftChars="50" w:left="120"/>
              <w:rPr>
                <w:rFonts w:ascii="宋体" w:hAnsi="宋体"/>
                <w:color w:val="000000"/>
                <w:sz w:val="18"/>
                <w:szCs w:val="18"/>
              </w:rPr>
            </w:pPr>
            <w:r w:rsidRPr="00255234">
              <w:rPr>
                <w:rFonts w:ascii="宋体" w:hAnsi="宋体" w:hint="eastAsia"/>
                <w:color w:val="000000"/>
                <w:sz w:val="18"/>
                <w:szCs w:val="18"/>
              </w:rPr>
              <w:t>买入返售金融资产</w:t>
            </w:r>
          </w:p>
        </w:tc>
        <w:tc>
          <w:tcPr>
            <w:tcW w:w="1586" w:type="pct"/>
            <w:tcBorders>
              <w:top w:val="single" w:sz="4" w:space="0" w:color="auto"/>
              <w:left w:val="nil"/>
              <w:bottom w:val="single" w:sz="4" w:space="0" w:color="auto"/>
              <w:right w:val="single" w:sz="4" w:space="0" w:color="auto"/>
            </w:tcBorders>
            <w:vAlign w:val="center"/>
          </w:tcPr>
          <w:p w:rsidR="00257357" w:rsidRPr="00255234" w:rsidRDefault="00257357" w:rsidP="0021665E">
            <w:pPr>
              <w:jc w:val="right"/>
              <w:rPr>
                <w:rFonts w:ascii="宋体" w:hAnsi="宋体"/>
                <w:color w:val="000000"/>
                <w:sz w:val="18"/>
                <w:szCs w:val="18"/>
              </w:rPr>
            </w:pPr>
            <w:r w:rsidRPr="00255234">
              <w:rPr>
                <w:rFonts w:ascii="宋体" w:hAnsi="宋体"/>
                <w:color w:val="000000"/>
                <w:sz w:val="18"/>
                <w:szCs w:val="18"/>
              </w:rPr>
              <w:t>-</w:t>
            </w:r>
          </w:p>
        </w:tc>
        <w:tc>
          <w:tcPr>
            <w:tcW w:w="1266" w:type="pct"/>
            <w:tcBorders>
              <w:top w:val="single" w:sz="4" w:space="0" w:color="auto"/>
              <w:left w:val="nil"/>
              <w:bottom w:val="single" w:sz="4" w:space="0" w:color="auto"/>
              <w:right w:val="single" w:sz="4" w:space="0" w:color="auto"/>
            </w:tcBorders>
            <w:noWrap/>
            <w:vAlign w:val="center"/>
          </w:tcPr>
          <w:p w:rsidR="00257357" w:rsidRPr="00255234" w:rsidRDefault="00257357" w:rsidP="0021665E">
            <w:pPr>
              <w:jc w:val="right"/>
              <w:rPr>
                <w:rFonts w:ascii="宋体" w:hAnsi="宋体"/>
                <w:color w:val="000000"/>
                <w:sz w:val="18"/>
                <w:szCs w:val="18"/>
              </w:rPr>
            </w:pPr>
            <w:r w:rsidRPr="00255234">
              <w:rPr>
                <w:rFonts w:ascii="宋体" w:hAnsi="宋体"/>
                <w:color w:val="000000"/>
                <w:sz w:val="18"/>
                <w:szCs w:val="18"/>
              </w:rPr>
              <w:t>-</w:t>
            </w:r>
          </w:p>
        </w:tc>
      </w:tr>
      <w:tr w:rsidR="00257357" w:rsidRPr="006735ED" w:rsidTr="0021665E">
        <w:tc>
          <w:tcPr>
            <w:tcW w:w="223" w:type="pct"/>
            <w:tcBorders>
              <w:top w:val="single" w:sz="4" w:space="0" w:color="auto"/>
              <w:left w:val="single" w:sz="4" w:space="0" w:color="auto"/>
              <w:bottom w:val="single" w:sz="4" w:space="0" w:color="auto"/>
              <w:right w:val="single" w:sz="4" w:space="0" w:color="auto"/>
            </w:tcBorders>
            <w:noWrap/>
            <w:vAlign w:val="center"/>
          </w:tcPr>
          <w:p w:rsidR="00257357" w:rsidRPr="00255234" w:rsidRDefault="00257357" w:rsidP="0021665E">
            <w:pPr>
              <w:jc w:val="center"/>
              <w:rPr>
                <w:rFonts w:ascii="宋体" w:hAnsi="宋体"/>
                <w:color w:val="000000"/>
                <w:sz w:val="18"/>
                <w:szCs w:val="18"/>
              </w:rPr>
            </w:pPr>
          </w:p>
        </w:tc>
        <w:tc>
          <w:tcPr>
            <w:tcW w:w="1925" w:type="pct"/>
            <w:tcBorders>
              <w:top w:val="single" w:sz="4" w:space="0" w:color="auto"/>
              <w:left w:val="nil"/>
              <w:bottom w:val="single" w:sz="4" w:space="0" w:color="auto"/>
              <w:right w:val="single" w:sz="4" w:space="0" w:color="auto"/>
            </w:tcBorders>
            <w:noWrap/>
            <w:vAlign w:val="center"/>
          </w:tcPr>
          <w:p w:rsidR="00257357" w:rsidRPr="00255234" w:rsidRDefault="00257357" w:rsidP="0021665E">
            <w:pPr>
              <w:ind w:leftChars="50" w:left="120"/>
              <w:rPr>
                <w:rFonts w:ascii="宋体" w:hAnsi="宋体"/>
                <w:color w:val="000000"/>
                <w:sz w:val="18"/>
                <w:szCs w:val="18"/>
              </w:rPr>
            </w:pPr>
            <w:r w:rsidRPr="00255234">
              <w:rPr>
                <w:rFonts w:ascii="宋体" w:hAnsi="宋体" w:hint="eastAsia"/>
                <w:color w:val="000000"/>
                <w:sz w:val="18"/>
                <w:szCs w:val="18"/>
              </w:rPr>
              <w:t>其中：买断式回购的买入返售金融资产</w:t>
            </w:r>
          </w:p>
        </w:tc>
        <w:tc>
          <w:tcPr>
            <w:tcW w:w="1586" w:type="pct"/>
            <w:tcBorders>
              <w:top w:val="single" w:sz="4" w:space="0" w:color="auto"/>
              <w:left w:val="nil"/>
              <w:bottom w:val="single" w:sz="4" w:space="0" w:color="auto"/>
              <w:right w:val="single" w:sz="4" w:space="0" w:color="auto"/>
            </w:tcBorders>
            <w:vAlign w:val="center"/>
          </w:tcPr>
          <w:p w:rsidR="00257357" w:rsidRPr="00255234" w:rsidRDefault="00257357" w:rsidP="0021665E">
            <w:pPr>
              <w:jc w:val="right"/>
              <w:rPr>
                <w:rFonts w:ascii="宋体" w:hAnsi="宋体"/>
                <w:color w:val="000000"/>
                <w:sz w:val="18"/>
                <w:szCs w:val="18"/>
              </w:rPr>
            </w:pPr>
            <w:r w:rsidRPr="00255234">
              <w:rPr>
                <w:rFonts w:ascii="宋体" w:hAnsi="宋体"/>
                <w:color w:val="000000"/>
                <w:sz w:val="18"/>
                <w:szCs w:val="18"/>
              </w:rPr>
              <w:t>-</w:t>
            </w:r>
          </w:p>
        </w:tc>
        <w:tc>
          <w:tcPr>
            <w:tcW w:w="1266" w:type="pct"/>
            <w:tcBorders>
              <w:top w:val="single" w:sz="4" w:space="0" w:color="auto"/>
              <w:left w:val="nil"/>
              <w:bottom w:val="single" w:sz="4" w:space="0" w:color="auto"/>
              <w:right w:val="single" w:sz="4" w:space="0" w:color="auto"/>
            </w:tcBorders>
            <w:noWrap/>
            <w:vAlign w:val="center"/>
          </w:tcPr>
          <w:p w:rsidR="00257357" w:rsidRPr="00255234" w:rsidRDefault="00257357" w:rsidP="0021665E">
            <w:pPr>
              <w:jc w:val="right"/>
              <w:rPr>
                <w:rFonts w:ascii="宋体" w:hAnsi="宋体"/>
                <w:color w:val="000000"/>
                <w:sz w:val="18"/>
                <w:szCs w:val="18"/>
              </w:rPr>
            </w:pPr>
            <w:r w:rsidRPr="00255234">
              <w:rPr>
                <w:rFonts w:ascii="宋体" w:hAnsi="宋体"/>
                <w:color w:val="000000"/>
                <w:sz w:val="18"/>
                <w:szCs w:val="18"/>
              </w:rPr>
              <w:t>-</w:t>
            </w:r>
          </w:p>
        </w:tc>
      </w:tr>
      <w:tr w:rsidR="00257357" w:rsidRPr="006735ED" w:rsidTr="0021665E">
        <w:tc>
          <w:tcPr>
            <w:tcW w:w="223" w:type="pct"/>
            <w:tcBorders>
              <w:top w:val="single" w:sz="4" w:space="0" w:color="auto"/>
              <w:left w:val="single" w:sz="4" w:space="0" w:color="auto"/>
              <w:bottom w:val="single" w:sz="4" w:space="0" w:color="auto"/>
              <w:right w:val="single" w:sz="4" w:space="0" w:color="auto"/>
            </w:tcBorders>
            <w:noWrap/>
            <w:vAlign w:val="center"/>
          </w:tcPr>
          <w:p w:rsidR="00257357" w:rsidRPr="00255234" w:rsidRDefault="00257357" w:rsidP="0021665E">
            <w:pPr>
              <w:jc w:val="center"/>
              <w:rPr>
                <w:rFonts w:ascii="宋体" w:hAnsi="宋体"/>
                <w:color w:val="000000"/>
                <w:sz w:val="18"/>
                <w:szCs w:val="18"/>
              </w:rPr>
            </w:pPr>
            <w:r w:rsidRPr="00255234">
              <w:rPr>
                <w:rFonts w:ascii="宋体" w:hAnsi="宋体" w:hint="eastAsia"/>
                <w:color w:val="000000"/>
                <w:sz w:val="18"/>
                <w:szCs w:val="18"/>
              </w:rPr>
              <w:t>5</w:t>
            </w:r>
          </w:p>
        </w:tc>
        <w:tc>
          <w:tcPr>
            <w:tcW w:w="1925" w:type="pct"/>
            <w:tcBorders>
              <w:top w:val="single" w:sz="4" w:space="0" w:color="auto"/>
              <w:left w:val="nil"/>
              <w:bottom w:val="single" w:sz="4" w:space="0" w:color="auto"/>
              <w:right w:val="single" w:sz="4" w:space="0" w:color="auto"/>
            </w:tcBorders>
            <w:noWrap/>
            <w:vAlign w:val="center"/>
          </w:tcPr>
          <w:p w:rsidR="00257357" w:rsidRPr="00255234" w:rsidRDefault="00257357" w:rsidP="0021665E">
            <w:pPr>
              <w:ind w:leftChars="50" w:left="120"/>
              <w:rPr>
                <w:rFonts w:ascii="宋体" w:hAnsi="宋体"/>
                <w:color w:val="000000"/>
                <w:sz w:val="18"/>
                <w:szCs w:val="18"/>
              </w:rPr>
            </w:pPr>
            <w:r w:rsidRPr="00255234">
              <w:rPr>
                <w:rFonts w:ascii="宋体" w:hAnsi="宋体" w:hint="eastAsia"/>
                <w:color w:val="000000"/>
                <w:sz w:val="18"/>
                <w:szCs w:val="18"/>
              </w:rPr>
              <w:t>银行存款和</w:t>
            </w:r>
            <w:r w:rsidRPr="00255234">
              <w:rPr>
                <w:rFonts w:ascii="宋体" w:hAnsi="宋体" w:cs="Arial Unicode MS" w:hint="eastAsia"/>
                <w:color w:val="000000"/>
                <w:sz w:val="18"/>
                <w:szCs w:val="18"/>
              </w:rPr>
              <w:t>结算</w:t>
            </w:r>
            <w:r w:rsidRPr="00255234">
              <w:rPr>
                <w:rFonts w:ascii="宋体" w:hAnsi="宋体" w:hint="eastAsia"/>
                <w:color w:val="000000"/>
                <w:sz w:val="18"/>
                <w:szCs w:val="18"/>
              </w:rPr>
              <w:t>备付金合计</w:t>
            </w:r>
          </w:p>
        </w:tc>
        <w:tc>
          <w:tcPr>
            <w:tcW w:w="1586" w:type="pct"/>
            <w:tcBorders>
              <w:top w:val="single" w:sz="4" w:space="0" w:color="auto"/>
              <w:left w:val="nil"/>
              <w:bottom w:val="single" w:sz="4" w:space="0" w:color="auto"/>
              <w:right w:val="single" w:sz="4" w:space="0" w:color="auto"/>
            </w:tcBorders>
            <w:vAlign w:val="center"/>
          </w:tcPr>
          <w:p w:rsidR="00257357" w:rsidRPr="00255234" w:rsidRDefault="00257357" w:rsidP="0021665E">
            <w:pPr>
              <w:jc w:val="right"/>
              <w:rPr>
                <w:rFonts w:ascii="宋体" w:hAnsi="宋体"/>
                <w:color w:val="000000"/>
                <w:sz w:val="18"/>
                <w:szCs w:val="18"/>
              </w:rPr>
            </w:pPr>
            <w:r w:rsidRPr="00255234">
              <w:rPr>
                <w:rFonts w:ascii="宋体" w:hAnsi="宋体"/>
                <w:color w:val="000000"/>
                <w:sz w:val="18"/>
                <w:szCs w:val="18"/>
              </w:rPr>
              <w:t>87,060.73</w:t>
            </w:r>
          </w:p>
        </w:tc>
        <w:tc>
          <w:tcPr>
            <w:tcW w:w="1266" w:type="pct"/>
            <w:tcBorders>
              <w:top w:val="single" w:sz="4" w:space="0" w:color="auto"/>
              <w:left w:val="nil"/>
              <w:bottom w:val="single" w:sz="4" w:space="0" w:color="auto"/>
              <w:right w:val="single" w:sz="4" w:space="0" w:color="auto"/>
            </w:tcBorders>
            <w:noWrap/>
            <w:vAlign w:val="center"/>
          </w:tcPr>
          <w:p w:rsidR="00257357" w:rsidRPr="00255234" w:rsidRDefault="00257357" w:rsidP="0021665E">
            <w:pPr>
              <w:jc w:val="right"/>
              <w:rPr>
                <w:rFonts w:ascii="宋体" w:hAnsi="宋体"/>
                <w:color w:val="000000"/>
                <w:sz w:val="18"/>
                <w:szCs w:val="18"/>
              </w:rPr>
            </w:pPr>
            <w:r w:rsidRPr="00255234">
              <w:rPr>
                <w:rFonts w:ascii="宋体" w:hAnsi="宋体"/>
                <w:color w:val="000000"/>
                <w:sz w:val="18"/>
                <w:szCs w:val="18"/>
              </w:rPr>
              <w:t>0.18</w:t>
            </w:r>
          </w:p>
        </w:tc>
      </w:tr>
      <w:tr w:rsidR="00257357" w:rsidRPr="006735ED" w:rsidTr="0021665E">
        <w:tc>
          <w:tcPr>
            <w:tcW w:w="223" w:type="pct"/>
            <w:tcBorders>
              <w:top w:val="single" w:sz="4" w:space="0" w:color="auto"/>
              <w:left w:val="single" w:sz="4" w:space="0" w:color="auto"/>
              <w:bottom w:val="single" w:sz="4" w:space="0" w:color="auto"/>
              <w:right w:val="single" w:sz="4" w:space="0" w:color="auto"/>
            </w:tcBorders>
            <w:noWrap/>
            <w:vAlign w:val="center"/>
          </w:tcPr>
          <w:p w:rsidR="00257357" w:rsidRPr="00255234" w:rsidRDefault="00257357" w:rsidP="0021665E">
            <w:pPr>
              <w:jc w:val="center"/>
              <w:rPr>
                <w:rFonts w:ascii="宋体" w:hAnsi="宋体"/>
                <w:color w:val="000000"/>
                <w:sz w:val="18"/>
                <w:szCs w:val="18"/>
              </w:rPr>
            </w:pPr>
            <w:r w:rsidRPr="00255234">
              <w:rPr>
                <w:rFonts w:ascii="宋体" w:hAnsi="宋体"/>
                <w:color w:val="000000"/>
                <w:sz w:val="18"/>
                <w:szCs w:val="18"/>
              </w:rPr>
              <w:t>6</w:t>
            </w:r>
          </w:p>
        </w:tc>
        <w:tc>
          <w:tcPr>
            <w:tcW w:w="1925" w:type="pct"/>
            <w:tcBorders>
              <w:top w:val="single" w:sz="4" w:space="0" w:color="auto"/>
              <w:left w:val="nil"/>
              <w:bottom w:val="single" w:sz="4" w:space="0" w:color="auto"/>
              <w:right w:val="single" w:sz="4" w:space="0" w:color="auto"/>
            </w:tcBorders>
            <w:noWrap/>
            <w:vAlign w:val="center"/>
          </w:tcPr>
          <w:p w:rsidR="00257357" w:rsidRPr="00255234" w:rsidRDefault="00257357" w:rsidP="0021665E">
            <w:pPr>
              <w:ind w:leftChars="50" w:left="120"/>
              <w:rPr>
                <w:rFonts w:ascii="宋体" w:hAnsi="宋体"/>
                <w:color w:val="000000"/>
                <w:sz w:val="18"/>
                <w:szCs w:val="18"/>
              </w:rPr>
            </w:pPr>
            <w:r w:rsidRPr="00255234">
              <w:rPr>
                <w:rFonts w:ascii="宋体" w:hAnsi="宋体" w:hint="eastAsia"/>
                <w:color w:val="000000"/>
                <w:sz w:val="18"/>
                <w:szCs w:val="18"/>
              </w:rPr>
              <w:t>其他资产</w:t>
            </w:r>
          </w:p>
        </w:tc>
        <w:tc>
          <w:tcPr>
            <w:tcW w:w="1586" w:type="pct"/>
            <w:tcBorders>
              <w:top w:val="single" w:sz="4" w:space="0" w:color="auto"/>
              <w:left w:val="nil"/>
              <w:bottom w:val="single" w:sz="4" w:space="0" w:color="auto"/>
              <w:right w:val="single" w:sz="4" w:space="0" w:color="auto"/>
            </w:tcBorders>
            <w:vAlign w:val="center"/>
          </w:tcPr>
          <w:p w:rsidR="00257357" w:rsidRPr="00255234" w:rsidRDefault="00257357" w:rsidP="0021665E">
            <w:pPr>
              <w:jc w:val="right"/>
              <w:rPr>
                <w:rFonts w:ascii="宋体" w:hAnsi="宋体"/>
                <w:color w:val="000000"/>
                <w:sz w:val="18"/>
                <w:szCs w:val="18"/>
              </w:rPr>
            </w:pPr>
            <w:r w:rsidRPr="00255234">
              <w:rPr>
                <w:rFonts w:ascii="宋体" w:hAnsi="宋体"/>
                <w:color w:val="000000"/>
                <w:sz w:val="18"/>
                <w:szCs w:val="18"/>
              </w:rPr>
              <w:t>114,094.14</w:t>
            </w:r>
          </w:p>
        </w:tc>
        <w:tc>
          <w:tcPr>
            <w:tcW w:w="1266" w:type="pct"/>
            <w:tcBorders>
              <w:top w:val="single" w:sz="4" w:space="0" w:color="auto"/>
              <w:left w:val="nil"/>
              <w:bottom w:val="single" w:sz="4" w:space="0" w:color="auto"/>
              <w:right w:val="single" w:sz="4" w:space="0" w:color="auto"/>
            </w:tcBorders>
            <w:noWrap/>
            <w:vAlign w:val="center"/>
          </w:tcPr>
          <w:p w:rsidR="00257357" w:rsidRPr="00255234" w:rsidRDefault="00257357" w:rsidP="0021665E">
            <w:pPr>
              <w:jc w:val="right"/>
              <w:rPr>
                <w:rFonts w:ascii="宋体" w:hAnsi="宋体"/>
                <w:color w:val="000000"/>
                <w:sz w:val="18"/>
                <w:szCs w:val="18"/>
              </w:rPr>
            </w:pPr>
            <w:r w:rsidRPr="00255234">
              <w:rPr>
                <w:rFonts w:ascii="宋体" w:hAnsi="宋体"/>
                <w:color w:val="000000"/>
                <w:sz w:val="18"/>
                <w:szCs w:val="18"/>
              </w:rPr>
              <w:t>0.23</w:t>
            </w:r>
          </w:p>
        </w:tc>
      </w:tr>
      <w:tr w:rsidR="00257357" w:rsidRPr="006735ED" w:rsidTr="0021665E">
        <w:tc>
          <w:tcPr>
            <w:tcW w:w="223" w:type="pct"/>
            <w:tcBorders>
              <w:top w:val="single" w:sz="4" w:space="0" w:color="auto"/>
              <w:left w:val="single" w:sz="4" w:space="0" w:color="auto"/>
              <w:bottom w:val="single" w:sz="4" w:space="0" w:color="auto"/>
              <w:right w:val="single" w:sz="4" w:space="0" w:color="auto"/>
            </w:tcBorders>
            <w:noWrap/>
            <w:vAlign w:val="center"/>
          </w:tcPr>
          <w:p w:rsidR="00257357" w:rsidRPr="00255234" w:rsidRDefault="00257357" w:rsidP="0021665E">
            <w:pPr>
              <w:jc w:val="center"/>
              <w:rPr>
                <w:rFonts w:ascii="宋体" w:hAnsi="宋体"/>
                <w:color w:val="000000"/>
                <w:sz w:val="18"/>
                <w:szCs w:val="18"/>
              </w:rPr>
            </w:pPr>
            <w:r w:rsidRPr="00255234">
              <w:rPr>
                <w:rFonts w:ascii="宋体" w:hAnsi="宋体"/>
                <w:color w:val="000000"/>
                <w:sz w:val="18"/>
                <w:szCs w:val="18"/>
              </w:rPr>
              <w:lastRenderedPageBreak/>
              <w:t>7</w:t>
            </w:r>
          </w:p>
        </w:tc>
        <w:tc>
          <w:tcPr>
            <w:tcW w:w="1925" w:type="pct"/>
            <w:tcBorders>
              <w:top w:val="single" w:sz="4" w:space="0" w:color="auto"/>
              <w:left w:val="nil"/>
              <w:bottom w:val="single" w:sz="4" w:space="0" w:color="auto"/>
              <w:right w:val="single" w:sz="4" w:space="0" w:color="auto"/>
            </w:tcBorders>
            <w:noWrap/>
            <w:vAlign w:val="center"/>
          </w:tcPr>
          <w:p w:rsidR="00257357" w:rsidRPr="00255234" w:rsidRDefault="00257357" w:rsidP="0021665E">
            <w:pPr>
              <w:ind w:leftChars="50" w:left="120"/>
              <w:rPr>
                <w:rFonts w:ascii="宋体" w:hAnsi="宋体"/>
                <w:color w:val="000000"/>
                <w:sz w:val="18"/>
                <w:szCs w:val="18"/>
              </w:rPr>
            </w:pPr>
            <w:r w:rsidRPr="00255234">
              <w:rPr>
                <w:rFonts w:ascii="宋体" w:hAnsi="宋体" w:hint="eastAsia"/>
                <w:color w:val="000000"/>
                <w:sz w:val="18"/>
                <w:szCs w:val="18"/>
              </w:rPr>
              <w:t>合计</w:t>
            </w:r>
          </w:p>
        </w:tc>
        <w:tc>
          <w:tcPr>
            <w:tcW w:w="1586" w:type="pct"/>
            <w:tcBorders>
              <w:top w:val="single" w:sz="4" w:space="0" w:color="auto"/>
              <w:left w:val="nil"/>
              <w:bottom w:val="single" w:sz="4" w:space="0" w:color="auto"/>
              <w:right w:val="single" w:sz="4" w:space="0" w:color="auto"/>
            </w:tcBorders>
            <w:vAlign w:val="center"/>
          </w:tcPr>
          <w:p w:rsidR="00257357" w:rsidRPr="00255234" w:rsidRDefault="00257357" w:rsidP="0021665E">
            <w:pPr>
              <w:jc w:val="right"/>
              <w:rPr>
                <w:rFonts w:ascii="宋体" w:hAnsi="宋体"/>
                <w:color w:val="000000"/>
                <w:sz w:val="18"/>
                <w:szCs w:val="18"/>
              </w:rPr>
            </w:pPr>
            <w:r w:rsidRPr="00255234">
              <w:rPr>
                <w:rFonts w:ascii="宋体" w:hAnsi="宋体"/>
                <w:color w:val="000000"/>
                <w:sz w:val="18"/>
                <w:szCs w:val="18"/>
              </w:rPr>
              <w:t>48,686,836.34</w:t>
            </w:r>
          </w:p>
        </w:tc>
        <w:tc>
          <w:tcPr>
            <w:tcW w:w="1266" w:type="pct"/>
            <w:tcBorders>
              <w:top w:val="single" w:sz="4" w:space="0" w:color="auto"/>
              <w:left w:val="nil"/>
              <w:bottom w:val="single" w:sz="4" w:space="0" w:color="auto"/>
              <w:right w:val="single" w:sz="4" w:space="0" w:color="auto"/>
            </w:tcBorders>
            <w:noWrap/>
            <w:vAlign w:val="center"/>
          </w:tcPr>
          <w:p w:rsidR="00257357" w:rsidRPr="00255234" w:rsidRDefault="00257357" w:rsidP="0021665E">
            <w:pPr>
              <w:jc w:val="right"/>
              <w:rPr>
                <w:rFonts w:ascii="宋体" w:hAnsi="宋体"/>
                <w:color w:val="000000"/>
                <w:sz w:val="18"/>
                <w:szCs w:val="18"/>
              </w:rPr>
            </w:pPr>
            <w:r w:rsidRPr="00255234">
              <w:rPr>
                <w:rFonts w:ascii="宋体" w:hAnsi="宋体"/>
                <w:color w:val="000000"/>
                <w:sz w:val="18"/>
                <w:szCs w:val="18"/>
              </w:rPr>
              <w:t>100.00</w:t>
            </w:r>
          </w:p>
        </w:tc>
      </w:tr>
    </w:tbl>
    <w:p w:rsidR="00257357" w:rsidRDefault="00257357" w:rsidP="00257357">
      <w:pPr>
        <w:adjustRightInd w:val="0"/>
        <w:snapToGrid w:val="0"/>
        <w:spacing w:line="360" w:lineRule="auto"/>
        <w:ind w:firstLineChars="200" w:firstLine="420"/>
        <w:rPr>
          <w:rFonts w:ascii="宋体" w:hAnsi="宋体"/>
          <w:sz w:val="21"/>
          <w:szCs w:val="21"/>
        </w:rPr>
      </w:pPr>
      <w:bookmarkStart w:id="1" w:name="_Toc256501723"/>
    </w:p>
    <w:p w:rsidR="00257357" w:rsidRPr="00255234" w:rsidRDefault="00257357" w:rsidP="00257357">
      <w:pPr>
        <w:adjustRightInd w:val="0"/>
        <w:snapToGrid w:val="0"/>
        <w:spacing w:line="360" w:lineRule="auto"/>
        <w:ind w:firstLineChars="200" w:firstLine="422"/>
        <w:rPr>
          <w:rFonts w:ascii="宋体" w:hAnsi="宋体"/>
          <w:b/>
          <w:bCs/>
          <w:color w:val="000000"/>
          <w:sz w:val="21"/>
          <w:szCs w:val="21"/>
        </w:rPr>
      </w:pPr>
      <w:r w:rsidRPr="00255234">
        <w:rPr>
          <w:rFonts w:ascii="宋体" w:hAnsi="宋体" w:hint="eastAsia"/>
          <w:b/>
          <w:bCs/>
          <w:color w:val="000000"/>
          <w:sz w:val="21"/>
          <w:szCs w:val="21"/>
        </w:rPr>
        <w:t>2.报告期末按行业分类的股票投资组合</w:t>
      </w:r>
      <w:bookmarkEnd w:id="1"/>
    </w:p>
    <w:p w:rsidR="00257357" w:rsidRPr="00255234" w:rsidRDefault="00257357" w:rsidP="00257357">
      <w:pPr>
        <w:adjustRightInd w:val="0"/>
        <w:snapToGrid w:val="0"/>
        <w:spacing w:line="360" w:lineRule="auto"/>
        <w:ind w:firstLineChars="200" w:firstLine="420"/>
        <w:rPr>
          <w:rFonts w:ascii="宋体" w:hAnsi="宋体"/>
          <w:sz w:val="21"/>
          <w:szCs w:val="21"/>
        </w:rPr>
      </w:pPr>
      <w:r w:rsidRPr="00255234">
        <w:rPr>
          <w:rFonts w:ascii="宋体" w:hAnsi="宋体" w:hint="eastAsia"/>
          <w:sz w:val="21"/>
          <w:szCs w:val="21"/>
        </w:rPr>
        <w:t>(1) 指数投资按行业分类的股票投资组合</w:t>
      </w:r>
    </w:p>
    <w:tbl>
      <w:tblPr>
        <w:tblW w:w="98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tblPr>
      <w:tblGrid>
        <w:gridCol w:w="572"/>
        <w:gridCol w:w="3618"/>
        <w:gridCol w:w="3040"/>
        <w:gridCol w:w="2596"/>
      </w:tblGrid>
      <w:tr w:rsidR="00257357" w:rsidRPr="006735ED" w:rsidTr="0021665E">
        <w:tc>
          <w:tcPr>
            <w:tcW w:w="572" w:type="dxa"/>
            <w:tcBorders>
              <w:top w:val="single" w:sz="4" w:space="0" w:color="000000"/>
              <w:left w:val="single" w:sz="4" w:space="0" w:color="000000"/>
              <w:bottom w:val="single" w:sz="4" w:space="0" w:color="000000"/>
              <w:right w:val="single" w:sz="4" w:space="0" w:color="000000"/>
            </w:tcBorders>
            <w:vAlign w:val="center"/>
          </w:tcPr>
          <w:p w:rsidR="00257357" w:rsidRPr="006735ED" w:rsidRDefault="00257357" w:rsidP="0021665E">
            <w:pPr>
              <w:jc w:val="center"/>
              <w:rPr>
                <w:rFonts w:ascii="宋体" w:hAnsi="宋体"/>
                <w:color w:val="000000"/>
                <w:szCs w:val="21"/>
              </w:rPr>
            </w:pPr>
            <w:r w:rsidRPr="006735ED">
              <w:rPr>
                <w:rFonts w:ascii="宋体" w:hAnsi="宋体" w:hint="eastAsia"/>
                <w:color w:val="000000"/>
                <w:szCs w:val="21"/>
              </w:rPr>
              <w:t>代码</w:t>
            </w:r>
          </w:p>
        </w:tc>
        <w:tc>
          <w:tcPr>
            <w:tcW w:w="3618" w:type="dxa"/>
            <w:tcBorders>
              <w:top w:val="single" w:sz="4" w:space="0" w:color="000000"/>
              <w:left w:val="single" w:sz="4" w:space="0" w:color="000000"/>
              <w:bottom w:val="single" w:sz="4" w:space="0" w:color="000000"/>
              <w:right w:val="single" w:sz="4" w:space="0" w:color="auto"/>
            </w:tcBorders>
            <w:noWrap/>
            <w:tcMar>
              <w:top w:w="15" w:type="dxa"/>
              <w:left w:w="15" w:type="dxa"/>
              <w:bottom w:w="0" w:type="dxa"/>
              <w:right w:w="15" w:type="dxa"/>
            </w:tcMar>
            <w:vAlign w:val="center"/>
          </w:tcPr>
          <w:p w:rsidR="00257357" w:rsidRPr="006735ED" w:rsidRDefault="00257357" w:rsidP="0021665E">
            <w:pPr>
              <w:jc w:val="center"/>
              <w:rPr>
                <w:rFonts w:ascii="宋体" w:hAnsi="宋体"/>
                <w:color w:val="000000"/>
                <w:szCs w:val="21"/>
              </w:rPr>
            </w:pPr>
            <w:r w:rsidRPr="006735ED">
              <w:rPr>
                <w:rFonts w:ascii="宋体" w:hAnsi="宋体" w:hint="eastAsia"/>
                <w:color w:val="000000"/>
                <w:szCs w:val="21"/>
              </w:rPr>
              <w:t>行业类别</w:t>
            </w:r>
          </w:p>
        </w:tc>
        <w:tc>
          <w:tcPr>
            <w:tcW w:w="3040" w:type="dxa"/>
            <w:tcBorders>
              <w:top w:val="single" w:sz="4" w:space="0" w:color="000000"/>
              <w:left w:val="single" w:sz="4" w:space="0" w:color="auto"/>
              <w:bottom w:val="single" w:sz="4" w:space="0" w:color="000000"/>
              <w:right w:val="single" w:sz="4" w:space="0" w:color="000000"/>
            </w:tcBorders>
            <w:vAlign w:val="center"/>
          </w:tcPr>
          <w:p w:rsidR="00257357" w:rsidRPr="006735ED" w:rsidRDefault="00257357" w:rsidP="0021665E">
            <w:pPr>
              <w:jc w:val="center"/>
              <w:rPr>
                <w:rFonts w:ascii="宋体" w:hAnsi="宋体"/>
                <w:color w:val="000000"/>
                <w:szCs w:val="21"/>
              </w:rPr>
            </w:pPr>
            <w:r w:rsidRPr="006735ED">
              <w:rPr>
                <w:rFonts w:ascii="宋体" w:hAnsi="宋体" w:hint="eastAsia"/>
                <w:color w:val="000000"/>
                <w:szCs w:val="21"/>
              </w:rPr>
              <w:t>公允价值（元）</w:t>
            </w:r>
          </w:p>
        </w:tc>
        <w:tc>
          <w:tcPr>
            <w:tcW w:w="259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57357" w:rsidRPr="006735ED" w:rsidRDefault="00257357" w:rsidP="0021665E">
            <w:pPr>
              <w:jc w:val="center"/>
              <w:rPr>
                <w:rFonts w:ascii="宋体" w:hAnsi="宋体"/>
                <w:color w:val="000000"/>
                <w:szCs w:val="21"/>
              </w:rPr>
            </w:pPr>
            <w:r w:rsidRPr="006735ED">
              <w:rPr>
                <w:rFonts w:ascii="宋体" w:hAnsi="宋体" w:hint="eastAsia"/>
                <w:color w:val="000000"/>
                <w:szCs w:val="21"/>
              </w:rPr>
              <w:t>占基金资产净值比例</w:t>
            </w:r>
            <w:r>
              <w:rPr>
                <w:rFonts w:ascii="宋体" w:hAnsi="宋体" w:hint="eastAsia"/>
                <w:color w:val="000000"/>
                <w:szCs w:val="21"/>
              </w:rPr>
              <w:t>（%）</w:t>
            </w:r>
          </w:p>
        </w:tc>
      </w:tr>
      <w:tr w:rsidR="00257357" w:rsidRPr="006735ED" w:rsidTr="0021665E">
        <w:tc>
          <w:tcPr>
            <w:tcW w:w="57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57357" w:rsidRDefault="00257357" w:rsidP="0021665E">
            <w:pPr>
              <w:jc w:val="center"/>
              <w:rPr>
                <w:rFonts w:ascii="宋体" w:hAnsi="宋体"/>
                <w:color w:val="000000"/>
                <w:szCs w:val="21"/>
              </w:rPr>
            </w:pPr>
            <w:r>
              <w:rPr>
                <w:rFonts w:ascii="宋体" w:hAnsi="宋体" w:hint="eastAsia"/>
                <w:color w:val="000000"/>
                <w:szCs w:val="21"/>
              </w:rPr>
              <w:t>A</w:t>
            </w:r>
          </w:p>
        </w:tc>
        <w:tc>
          <w:tcPr>
            <w:tcW w:w="3618" w:type="dxa"/>
            <w:tcBorders>
              <w:top w:val="single" w:sz="4" w:space="0" w:color="000000"/>
              <w:left w:val="single" w:sz="4" w:space="0" w:color="000000"/>
              <w:bottom w:val="single" w:sz="4" w:space="0" w:color="000000"/>
              <w:right w:val="single" w:sz="4" w:space="0" w:color="auto"/>
            </w:tcBorders>
            <w:noWrap/>
            <w:tcMar>
              <w:top w:w="15" w:type="dxa"/>
              <w:left w:w="15" w:type="dxa"/>
              <w:bottom w:w="0" w:type="dxa"/>
              <w:right w:w="15" w:type="dxa"/>
            </w:tcMar>
            <w:vAlign w:val="center"/>
          </w:tcPr>
          <w:p w:rsidR="00257357" w:rsidRDefault="00257357" w:rsidP="0021665E">
            <w:pPr>
              <w:ind w:leftChars="50" w:left="120"/>
              <w:rPr>
                <w:rFonts w:ascii="宋体" w:hAnsi="宋体"/>
                <w:color w:val="000000"/>
                <w:szCs w:val="21"/>
              </w:rPr>
            </w:pPr>
            <w:r>
              <w:rPr>
                <w:rFonts w:ascii="宋体" w:hAnsi="宋体" w:hint="eastAsia"/>
                <w:color w:val="000000"/>
                <w:szCs w:val="21"/>
              </w:rPr>
              <w:t>农、林、牧、渔业</w:t>
            </w:r>
          </w:p>
        </w:tc>
        <w:tc>
          <w:tcPr>
            <w:tcW w:w="3040" w:type="dxa"/>
            <w:tcBorders>
              <w:top w:val="single" w:sz="4" w:space="0" w:color="000000"/>
              <w:left w:val="single" w:sz="4" w:space="0" w:color="auto"/>
              <w:bottom w:val="single" w:sz="4" w:space="0" w:color="000000"/>
              <w:right w:val="single" w:sz="4" w:space="0" w:color="000000"/>
            </w:tcBorders>
            <w:vAlign w:val="center"/>
          </w:tcPr>
          <w:p w:rsidR="00257357" w:rsidRPr="006735ED" w:rsidRDefault="00257357" w:rsidP="0021665E">
            <w:pPr>
              <w:jc w:val="right"/>
              <w:rPr>
                <w:rFonts w:ascii="宋体" w:hAnsi="宋体"/>
                <w:color w:val="000000"/>
                <w:szCs w:val="21"/>
              </w:rPr>
            </w:pPr>
            <w:r>
              <w:rPr>
                <w:rFonts w:ascii="宋体" w:hAnsi="宋体"/>
                <w:color w:val="000000"/>
                <w:szCs w:val="21"/>
              </w:rPr>
              <w:t>-</w:t>
            </w:r>
          </w:p>
        </w:tc>
        <w:tc>
          <w:tcPr>
            <w:tcW w:w="259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57357" w:rsidRPr="006735ED" w:rsidRDefault="00257357" w:rsidP="0021665E">
            <w:pPr>
              <w:jc w:val="right"/>
              <w:rPr>
                <w:rFonts w:ascii="宋体" w:hAnsi="宋体"/>
                <w:color w:val="000000"/>
                <w:szCs w:val="21"/>
              </w:rPr>
            </w:pPr>
            <w:r>
              <w:rPr>
                <w:rFonts w:ascii="宋体" w:hAnsi="宋体"/>
                <w:color w:val="000000"/>
                <w:szCs w:val="21"/>
              </w:rPr>
              <w:t>-</w:t>
            </w:r>
          </w:p>
        </w:tc>
      </w:tr>
      <w:tr w:rsidR="00257357" w:rsidRPr="006735ED" w:rsidTr="0021665E">
        <w:tc>
          <w:tcPr>
            <w:tcW w:w="57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57357" w:rsidRDefault="00257357" w:rsidP="0021665E">
            <w:pPr>
              <w:jc w:val="center"/>
              <w:rPr>
                <w:rFonts w:ascii="宋体" w:hAnsi="宋体"/>
                <w:color w:val="000000"/>
                <w:szCs w:val="21"/>
              </w:rPr>
            </w:pPr>
            <w:r>
              <w:rPr>
                <w:rFonts w:ascii="宋体" w:hAnsi="宋体" w:hint="eastAsia"/>
                <w:color w:val="000000"/>
                <w:szCs w:val="21"/>
              </w:rPr>
              <w:t>B</w:t>
            </w:r>
          </w:p>
        </w:tc>
        <w:tc>
          <w:tcPr>
            <w:tcW w:w="3618" w:type="dxa"/>
            <w:tcBorders>
              <w:top w:val="single" w:sz="4" w:space="0" w:color="000000"/>
              <w:left w:val="single" w:sz="4" w:space="0" w:color="000000"/>
              <w:bottom w:val="single" w:sz="4" w:space="0" w:color="000000"/>
              <w:right w:val="single" w:sz="4" w:space="0" w:color="auto"/>
            </w:tcBorders>
            <w:noWrap/>
            <w:tcMar>
              <w:top w:w="15" w:type="dxa"/>
              <w:left w:w="15" w:type="dxa"/>
              <w:bottom w:w="0" w:type="dxa"/>
              <w:right w:w="15" w:type="dxa"/>
            </w:tcMar>
            <w:vAlign w:val="center"/>
          </w:tcPr>
          <w:p w:rsidR="00257357" w:rsidRDefault="00257357" w:rsidP="0021665E">
            <w:pPr>
              <w:ind w:leftChars="50" w:left="120"/>
              <w:rPr>
                <w:rFonts w:ascii="宋体" w:hAnsi="宋体"/>
                <w:color w:val="000000"/>
                <w:szCs w:val="21"/>
              </w:rPr>
            </w:pPr>
            <w:r>
              <w:rPr>
                <w:rFonts w:ascii="宋体" w:hAnsi="宋体" w:hint="eastAsia"/>
                <w:color w:val="000000"/>
                <w:szCs w:val="21"/>
              </w:rPr>
              <w:t>采矿业</w:t>
            </w:r>
          </w:p>
        </w:tc>
        <w:tc>
          <w:tcPr>
            <w:tcW w:w="3040" w:type="dxa"/>
            <w:tcBorders>
              <w:top w:val="single" w:sz="4" w:space="0" w:color="000000"/>
              <w:left w:val="single" w:sz="4" w:space="0" w:color="auto"/>
              <w:bottom w:val="single" w:sz="4" w:space="0" w:color="000000"/>
              <w:right w:val="single" w:sz="4" w:space="0" w:color="000000"/>
            </w:tcBorders>
            <w:vAlign w:val="center"/>
          </w:tcPr>
          <w:p w:rsidR="00257357" w:rsidRPr="006735ED" w:rsidRDefault="00257357" w:rsidP="0021665E">
            <w:pPr>
              <w:jc w:val="right"/>
              <w:rPr>
                <w:rFonts w:ascii="宋体" w:hAnsi="宋体"/>
                <w:color w:val="000000"/>
                <w:szCs w:val="21"/>
              </w:rPr>
            </w:pPr>
            <w:r>
              <w:rPr>
                <w:rFonts w:ascii="宋体" w:hAnsi="宋体"/>
                <w:color w:val="000000"/>
                <w:szCs w:val="21"/>
              </w:rPr>
              <w:t>18,244,077.81</w:t>
            </w:r>
          </w:p>
        </w:tc>
        <w:tc>
          <w:tcPr>
            <w:tcW w:w="259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57357" w:rsidRPr="00F12A48" w:rsidRDefault="00257357" w:rsidP="0021665E">
            <w:pPr>
              <w:jc w:val="right"/>
              <w:rPr>
                <w:rFonts w:ascii="宋体" w:hAnsi="宋体"/>
                <w:color w:val="000000"/>
                <w:szCs w:val="21"/>
              </w:rPr>
            </w:pPr>
            <w:r>
              <w:rPr>
                <w:rFonts w:ascii="宋体" w:hAnsi="宋体"/>
                <w:color w:val="000000"/>
                <w:szCs w:val="21"/>
              </w:rPr>
              <w:t>37.67</w:t>
            </w:r>
          </w:p>
        </w:tc>
      </w:tr>
      <w:tr w:rsidR="00257357" w:rsidRPr="006735ED" w:rsidTr="0021665E">
        <w:tc>
          <w:tcPr>
            <w:tcW w:w="57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57357" w:rsidRDefault="00257357" w:rsidP="0021665E">
            <w:pPr>
              <w:jc w:val="center"/>
              <w:rPr>
                <w:rFonts w:ascii="宋体" w:hAnsi="宋体"/>
                <w:color w:val="000000"/>
                <w:szCs w:val="21"/>
              </w:rPr>
            </w:pPr>
            <w:r>
              <w:rPr>
                <w:rFonts w:ascii="宋体" w:hAnsi="宋体" w:hint="eastAsia"/>
                <w:color w:val="000000"/>
                <w:szCs w:val="21"/>
              </w:rPr>
              <w:t>C</w:t>
            </w:r>
          </w:p>
        </w:tc>
        <w:tc>
          <w:tcPr>
            <w:tcW w:w="3618" w:type="dxa"/>
            <w:tcBorders>
              <w:top w:val="single" w:sz="4" w:space="0" w:color="000000"/>
              <w:left w:val="single" w:sz="4" w:space="0" w:color="000000"/>
              <w:bottom w:val="single" w:sz="4" w:space="0" w:color="000000"/>
              <w:right w:val="single" w:sz="4" w:space="0" w:color="auto"/>
            </w:tcBorders>
            <w:noWrap/>
            <w:tcMar>
              <w:top w:w="15" w:type="dxa"/>
              <w:left w:w="15" w:type="dxa"/>
              <w:bottom w:w="0" w:type="dxa"/>
              <w:right w:w="15" w:type="dxa"/>
            </w:tcMar>
            <w:vAlign w:val="center"/>
          </w:tcPr>
          <w:p w:rsidR="00257357" w:rsidRDefault="00257357" w:rsidP="0021665E">
            <w:pPr>
              <w:ind w:leftChars="50" w:left="120"/>
              <w:rPr>
                <w:rFonts w:ascii="宋体" w:hAnsi="宋体"/>
                <w:color w:val="000000"/>
                <w:szCs w:val="21"/>
              </w:rPr>
            </w:pPr>
            <w:r>
              <w:rPr>
                <w:rFonts w:ascii="宋体" w:hAnsi="宋体" w:hint="eastAsia"/>
                <w:color w:val="000000"/>
                <w:szCs w:val="21"/>
              </w:rPr>
              <w:t>制造业</w:t>
            </w:r>
          </w:p>
        </w:tc>
        <w:tc>
          <w:tcPr>
            <w:tcW w:w="3040" w:type="dxa"/>
            <w:tcBorders>
              <w:top w:val="single" w:sz="4" w:space="0" w:color="000000"/>
              <w:left w:val="single" w:sz="4" w:space="0" w:color="auto"/>
              <w:bottom w:val="single" w:sz="4" w:space="0" w:color="000000"/>
              <w:right w:val="single" w:sz="4" w:space="0" w:color="000000"/>
            </w:tcBorders>
            <w:vAlign w:val="center"/>
          </w:tcPr>
          <w:p w:rsidR="00257357" w:rsidRPr="006735ED" w:rsidRDefault="00257357" w:rsidP="0021665E">
            <w:pPr>
              <w:jc w:val="right"/>
              <w:rPr>
                <w:rFonts w:ascii="宋体" w:hAnsi="宋体"/>
                <w:color w:val="000000"/>
                <w:szCs w:val="21"/>
              </w:rPr>
            </w:pPr>
            <w:r>
              <w:rPr>
                <w:rFonts w:ascii="宋体" w:hAnsi="宋体"/>
                <w:color w:val="000000"/>
                <w:szCs w:val="21"/>
              </w:rPr>
              <w:t>27,234,371.66</w:t>
            </w:r>
          </w:p>
        </w:tc>
        <w:tc>
          <w:tcPr>
            <w:tcW w:w="259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57357" w:rsidRPr="006735ED" w:rsidRDefault="00257357" w:rsidP="0021665E">
            <w:pPr>
              <w:jc w:val="right"/>
              <w:rPr>
                <w:rFonts w:ascii="宋体" w:hAnsi="宋体"/>
                <w:color w:val="000000"/>
                <w:szCs w:val="21"/>
              </w:rPr>
            </w:pPr>
            <w:r>
              <w:rPr>
                <w:rFonts w:ascii="宋体" w:hAnsi="宋体"/>
                <w:color w:val="000000"/>
                <w:szCs w:val="21"/>
              </w:rPr>
              <w:t>56.24</w:t>
            </w:r>
          </w:p>
        </w:tc>
      </w:tr>
      <w:tr w:rsidR="00257357" w:rsidRPr="006735ED" w:rsidTr="0021665E">
        <w:tc>
          <w:tcPr>
            <w:tcW w:w="57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57357" w:rsidRDefault="00257357" w:rsidP="0021665E">
            <w:pPr>
              <w:jc w:val="center"/>
              <w:rPr>
                <w:rFonts w:ascii="宋体" w:hAnsi="宋体"/>
                <w:color w:val="000000"/>
                <w:szCs w:val="21"/>
              </w:rPr>
            </w:pPr>
            <w:r>
              <w:rPr>
                <w:rFonts w:ascii="宋体" w:hAnsi="宋体" w:hint="eastAsia"/>
                <w:color w:val="000000"/>
                <w:szCs w:val="21"/>
              </w:rPr>
              <w:t>D</w:t>
            </w:r>
          </w:p>
        </w:tc>
        <w:tc>
          <w:tcPr>
            <w:tcW w:w="3618" w:type="dxa"/>
            <w:tcBorders>
              <w:top w:val="single" w:sz="4" w:space="0" w:color="000000"/>
              <w:left w:val="single" w:sz="4" w:space="0" w:color="000000"/>
              <w:bottom w:val="single" w:sz="4" w:space="0" w:color="000000"/>
              <w:right w:val="single" w:sz="4" w:space="0" w:color="auto"/>
            </w:tcBorders>
            <w:noWrap/>
            <w:tcMar>
              <w:top w:w="15" w:type="dxa"/>
              <w:left w:w="15" w:type="dxa"/>
              <w:bottom w:w="0" w:type="dxa"/>
              <w:right w:w="15" w:type="dxa"/>
            </w:tcMar>
            <w:vAlign w:val="center"/>
          </w:tcPr>
          <w:p w:rsidR="00257357" w:rsidRDefault="00257357" w:rsidP="0021665E">
            <w:pPr>
              <w:rPr>
                <w:rFonts w:ascii="宋体" w:hAnsi="宋体"/>
                <w:color w:val="000000"/>
                <w:szCs w:val="21"/>
              </w:rPr>
            </w:pPr>
            <w:r>
              <w:rPr>
                <w:rFonts w:ascii="宋体" w:hAnsi="宋体" w:hint="eastAsia"/>
                <w:color w:val="000000"/>
                <w:szCs w:val="21"/>
              </w:rPr>
              <w:t xml:space="preserve"> 电力、热力、燃气及水生产和供应业</w:t>
            </w:r>
          </w:p>
        </w:tc>
        <w:tc>
          <w:tcPr>
            <w:tcW w:w="3040" w:type="dxa"/>
            <w:tcBorders>
              <w:top w:val="single" w:sz="4" w:space="0" w:color="000000"/>
              <w:left w:val="single" w:sz="4" w:space="0" w:color="auto"/>
              <w:bottom w:val="single" w:sz="4" w:space="0" w:color="000000"/>
              <w:right w:val="single" w:sz="4" w:space="0" w:color="000000"/>
            </w:tcBorders>
            <w:vAlign w:val="center"/>
          </w:tcPr>
          <w:p w:rsidR="00257357" w:rsidRPr="006735ED" w:rsidRDefault="00257357" w:rsidP="0021665E">
            <w:pPr>
              <w:jc w:val="right"/>
              <w:rPr>
                <w:rFonts w:ascii="宋体" w:hAnsi="宋体"/>
                <w:color w:val="000000"/>
                <w:szCs w:val="21"/>
              </w:rPr>
            </w:pPr>
            <w:r>
              <w:rPr>
                <w:rFonts w:ascii="宋体" w:hAnsi="宋体"/>
                <w:color w:val="000000"/>
                <w:szCs w:val="21"/>
              </w:rPr>
              <w:t>-</w:t>
            </w:r>
          </w:p>
        </w:tc>
        <w:tc>
          <w:tcPr>
            <w:tcW w:w="259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57357" w:rsidRPr="00F12A48" w:rsidRDefault="00257357" w:rsidP="0021665E">
            <w:pPr>
              <w:jc w:val="right"/>
              <w:rPr>
                <w:rFonts w:ascii="宋体" w:hAnsi="宋体"/>
                <w:color w:val="000000"/>
                <w:szCs w:val="21"/>
              </w:rPr>
            </w:pPr>
            <w:r>
              <w:rPr>
                <w:rFonts w:ascii="宋体" w:hAnsi="宋体"/>
                <w:color w:val="000000"/>
                <w:szCs w:val="21"/>
              </w:rPr>
              <w:t>-</w:t>
            </w:r>
          </w:p>
        </w:tc>
      </w:tr>
      <w:tr w:rsidR="00257357" w:rsidRPr="006735ED" w:rsidTr="0021665E">
        <w:tc>
          <w:tcPr>
            <w:tcW w:w="57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57357" w:rsidRDefault="00257357" w:rsidP="0021665E">
            <w:pPr>
              <w:jc w:val="center"/>
              <w:rPr>
                <w:rFonts w:ascii="宋体" w:hAnsi="宋体"/>
                <w:color w:val="000000"/>
                <w:szCs w:val="21"/>
              </w:rPr>
            </w:pPr>
            <w:r>
              <w:rPr>
                <w:rFonts w:ascii="宋体" w:hAnsi="宋体" w:hint="eastAsia"/>
                <w:color w:val="000000"/>
                <w:szCs w:val="21"/>
              </w:rPr>
              <w:t>E</w:t>
            </w:r>
          </w:p>
        </w:tc>
        <w:tc>
          <w:tcPr>
            <w:tcW w:w="3618" w:type="dxa"/>
            <w:tcBorders>
              <w:top w:val="single" w:sz="4" w:space="0" w:color="000000"/>
              <w:left w:val="single" w:sz="4" w:space="0" w:color="000000"/>
              <w:bottom w:val="single" w:sz="4" w:space="0" w:color="000000"/>
              <w:right w:val="single" w:sz="4" w:space="0" w:color="auto"/>
            </w:tcBorders>
            <w:noWrap/>
            <w:tcMar>
              <w:top w:w="15" w:type="dxa"/>
              <w:left w:w="15" w:type="dxa"/>
              <w:bottom w:w="0" w:type="dxa"/>
              <w:right w:w="15" w:type="dxa"/>
            </w:tcMar>
            <w:vAlign w:val="center"/>
          </w:tcPr>
          <w:p w:rsidR="00257357" w:rsidRDefault="00257357" w:rsidP="0021665E">
            <w:pPr>
              <w:ind w:leftChars="50" w:left="120"/>
              <w:rPr>
                <w:rFonts w:ascii="宋体" w:hAnsi="宋体"/>
                <w:color w:val="000000"/>
                <w:szCs w:val="21"/>
              </w:rPr>
            </w:pPr>
            <w:r>
              <w:rPr>
                <w:rFonts w:ascii="宋体" w:hAnsi="宋体" w:hint="eastAsia"/>
                <w:color w:val="000000"/>
                <w:szCs w:val="21"/>
              </w:rPr>
              <w:t>建筑业</w:t>
            </w:r>
          </w:p>
        </w:tc>
        <w:tc>
          <w:tcPr>
            <w:tcW w:w="3040" w:type="dxa"/>
            <w:tcBorders>
              <w:top w:val="single" w:sz="4" w:space="0" w:color="000000"/>
              <w:left w:val="single" w:sz="4" w:space="0" w:color="auto"/>
              <w:bottom w:val="single" w:sz="4" w:space="0" w:color="000000"/>
              <w:right w:val="single" w:sz="4" w:space="0" w:color="000000"/>
            </w:tcBorders>
            <w:vAlign w:val="center"/>
          </w:tcPr>
          <w:p w:rsidR="00257357" w:rsidRPr="006735ED" w:rsidRDefault="00257357" w:rsidP="0021665E">
            <w:pPr>
              <w:jc w:val="right"/>
              <w:rPr>
                <w:rFonts w:ascii="宋体" w:hAnsi="宋体"/>
                <w:color w:val="000000"/>
                <w:szCs w:val="21"/>
              </w:rPr>
            </w:pPr>
            <w:r>
              <w:rPr>
                <w:rFonts w:ascii="宋体" w:hAnsi="宋体"/>
                <w:color w:val="000000"/>
                <w:szCs w:val="21"/>
              </w:rPr>
              <w:t>-</w:t>
            </w:r>
          </w:p>
        </w:tc>
        <w:tc>
          <w:tcPr>
            <w:tcW w:w="259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57357" w:rsidRPr="006735ED" w:rsidRDefault="00257357" w:rsidP="0021665E">
            <w:pPr>
              <w:jc w:val="right"/>
              <w:rPr>
                <w:rFonts w:ascii="宋体" w:hAnsi="宋体"/>
                <w:color w:val="000000"/>
                <w:szCs w:val="21"/>
              </w:rPr>
            </w:pPr>
            <w:r>
              <w:rPr>
                <w:rFonts w:ascii="宋体" w:hAnsi="宋体"/>
                <w:color w:val="000000"/>
                <w:szCs w:val="21"/>
              </w:rPr>
              <w:t>-</w:t>
            </w:r>
          </w:p>
        </w:tc>
      </w:tr>
      <w:tr w:rsidR="00257357" w:rsidRPr="006735ED" w:rsidTr="0021665E">
        <w:tc>
          <w:tcPr>
            <w:tcW w:w="57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57357" w:rsidRDefault="00257357" w:rsidP="0021665E">
            <w:pPr>
              <w:jc w:val="center"/>
              <w:rPr>
                <w:rFonts w:ascii="宋体" w:hAnsi="宋体"/>
                <w:color w:val="000000"/>
                <w:szCs w:val="21"/>
              </w:rPr>
            </w:pPr>
            <w:r>
              <w:rPr>
                <w:rFonts w:ascii="宋体" w:hAnsi="宋体" w:hint="eastAsia"/>
                <w:color w:val="000000"/>
                <w:szCs w:val="21"/>
              </w:rPr>
              <w:t>F</w:t>
            </w:r>
          </w:p>
        </w:tc>
        <w:tc>
          <w:tcPr>
            <w:tcW w:w="3618" w:type="dxa"/>
            <w:tcBorders>
              <w:top w:val="single" w:sz="4" w:space="0" w:color="000000"/>
              <w:left w:val="single" w:sz="4" w:space="0" w:color="000000"/>
              <w:bottom w:val="single" w:sz="4" w:space="0" w:color="000000"/>
              <w:right w:val="single" w:sz="4" w:space="0" w:color="auto"/>
            </w:tcBorders>
            <w:noWrap/>
            <w:tcMar>
              <w:top w:w="15" w:type="dxa"/>
              <w:left w:w="15" w:type="dxa"/>
              <w:bottom w:w="0" w:type="dxa"/>
              <w:right w:w="15" w:type="dxa"/>
            </w:tcMar>
            <w:vAlign w:val="center"/>
          </w:tcPr>
          <w:p w:rsidR="00257357" w:rsidRDefault="00257357" w:rsidP="0021665E">
            <w:pPr>
              <w:ind w:leftChars="50" w:left="120"/>
              <w:rPr>
                <w:rFonts w:ascii="宋体" w:hAnsi="宋体"/>
                <w:color w:val="000000"/>
                <w:szCs w:val="21"/>
              </w:rPr>
            </w:pPr>
            <w:r>
              <w:rPr>
                <w:rFonts w:ascii="宋体" w:hAnsi="宋体" w:hint="eastAsia"/>
                <w:color w:val="000000"/>
                <w:szCs w:val="21"/>
              </w:rPr>
              <w:t>批发和零售业</w:t>
            </w:r>
          </w:p>
        </w:tc>
        <w:tc>
          <w:tcPr>
            <w:tcW w:w="3040" w:type="dxa"/>
            <w:tcBorders>
              <w:top w:val="single" w:sz="4" w:space="0" w:color="000000"/>
              <w:left w:val="single" w:sz="4" w:space="0" w:color="auto"/>
              <w:bottom w:val="single" w:sz="4" w:space="0" w:color="000000"/>
              <w:right w:val="single" w:sz="4" w:space="0" w:color="000000"/>
            </w:tcBorders>
            <w:vAlign w:val="center"/>
          </w:tcPr>
          <w:p w:rsidR="00257357" w:rsidRPr="006735ED" w:rsidRDefault="00257357" w:rsidP="0021665E">
            <w:pPr>
              <w:jc w:val="right"/>
              <w:rPr>
                <w:rFonts w:ascii="宋体" w:hAnsi="宋体"/>
                <w:color w:val="000000"/>
                <w:szCs w:val="21"/>
              </w:rPr>
            </w:pPr>
            <w:r>
              <w:rPr>
                <w:rFonts w:ascii="宋体" w:hAnsi="宋体"/>
                <w:color w:val="000000"/>
                <w:szCs w:val="21"/>
              </w:rPr>
              <w:t>-</w:t>
            </w:r>
          </w:p>
        </w:tc>
        <w:tc>
          <w:tcPr>
            <w:tcW w:w="259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57357" w:rsidRPr="00F12A48" w:rsidRDefault="00257357" w:rsidP="0021665E">
            <w:pPr>
              <w:jc w:val="right"/>
              <w:rPr>
                <w:rFonts w:ascii="宋体" w:hAnsi="宋体"/>
                <w:color w:val="000000"/>
                <w:szCs w:val="21"/>
              </w:rPr>
            </w:pPr>
            <w:r>
              <w:rPr>
                <w:rFonts w:ascii="宋体" w:hAnsi="宋体"/>
                <w:color w:val="000000"/>
                <w:szCs w:val="21"/>
              </w:rPr>
              <w:t>-</w:t>
            </w:r>
          </w:p>
        </w:tc>
      </w:tr>
      <w:tr w:rsidR="00257357" w:rsidRPr="006735ED" w:rsidTr="0021665E">
        <w:tc>
          <w:tcPr>
            <w:tcW w:w="57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57357" w:rsidRDefault="00257357" w:rsidP="0021665E">
            <w:pPr>
              <w:jc w:val="center"/>
              <w:rPr>
                <w:rFonts w:ascii="宋体" w:hAnsi="宋体"/>
                <w:color w:val="000000"/>
                <w:szCs w:val="21"/>
              </w:rPr>
            </w:pPr>
            <w:r>
              <w:rPr>
                <w:rFonts w:ascii="宋体" w:hAnsi="宋体" w:hint="eastAsia"/>
                <w:color w:val="000000"/>
                <w:szCs w:val="21"/>
              </w:rPr>
              <w:t>G</w:t>
            </w:r>
          </w:p>
        </w:tc>
        <w:tc>
          <w:tcPr>
            <w:tcW w:w="3618" w:type="dxa"/>
            <w:tcBorders>
              <w:top w:val="single" w:sz="4" w:space="0" w:color="000000"/>
              <w:left w:val="single" w:sz="4" w:space="0" w:color="000000"/>
              <w:bottom w:val="single" w:sz="4" w:space="0" w:color="000000"/>
              <w:right w:val="single" w:sz="4" w:space="0" w:color="auto"/>
            </w:tcBorders>
            <w:noWrap/>
            <w:tcMar>
              <w:top w:w="15" w:type="dxa"/>
              <w:left w:w="15" w:type="dxa"/>
              <w:bottom w:w="0" w:type="dxa"/>
              <w:right w:w="15" w:type="dxa"/>
            </w:tcMar>
            <w:vAlign w:val="center"/>
          </w:tcPr>
          <w:p w:rsidR="00257357" w:rsidRDefault="00257357" w:rsidP="0021665E">
            <w:pPr>
              <w:ind w:leftChars="50" w:left="120"/>
              <w:rPr>
                <w:rFonts w:ascii="宋体" w:hAnsi="宋体"/>
                <w:color w:val="000000"/>
                <w:szCs w:val="21"/>
              </w:rPr>
            </w:pPr>
            <w:r>
              <w:rPr>
                <w:rFonts w:ascii="宋体" w:hAnsi="宋体" w:hint="eastAsia"/>
                <w:color w:val="000000"/>
                <w:szCs w:val="21"/>
              </w:rPr>
              <w:t>交通运输、仓储和邮政业</w:t>
            </w:r>
          </w:p>
        </w:tc>
        <w:tc>
          <w:tcPr>
            <w:tcW w:w="3040" w:type="dxa"/>
            <w:tcBorders>
              <w:top w:val="single" w:sz="4" w:space="0" w:color="000000"/>
              <w:left w:val="single" w:sz="4" w:space="0" w:color="auto"/>
              <w:bottom w:val="single" w:sz="4" w:space="0" w:color="000000"/>
              <w:right w:val="single" w:sz="4" w:space="0" w:color="000000"/>
            </w:tcBorders>
            <w:vAlign w:val="center"/>
          </w:tcPr>
          <w:p w:rsidR="00257357" w:rsidRPr="006735ED" w:rsidRDefault="00257357" w:rsidP="0021665E">
            <w:pPr>
              <w:jc w:val="right"/>
              <w:rPr>
                <w:rFonts w:ascii="宋体" w:hAnsi="宋体"/>
                <w:color w:val="000000"/>
                <w:szCs w:val="21"/>
              </w:rPr>
            </w:pPr>
            <w:r>
              <w:rPr>
                <w:rFonts w:ascii="宋体" w:hAnsi="宋体"/>
                <w:color w:val="000000"/>
                <w:szCs w:val="21"/>
              </w:rPr>
              <w:t>-</w:t>
            </w:r>
          </w:p>
        </w:tc>
        <w:tc>
          <w:tcPr>
            <w:tcW w:w="259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57357" w:rsidRPr="00F12A48" w:rsidRDefault="00257357" w:rsidP="0021665E">
            <w:pPr>
              <w:jc w:val="right"/>
              <w:rPr>
                <w:rFonts w:ascii="宋体" w:hAnsi="宋体"/>
                <w:color w:val="000000"/>
                <w:szCs w:val="21"/>
              </w:rPr>
            </w:pPr>
            <w:r>
              <w:rPr>
                <w:rFonts w:ascii="宋体" w:hAnsi="宋体"/>
                <w:color w:val="000000"/>
                <w:szCs w:val="21"/>
              </w:rPr>
              <w:t>-</w:t>
            </w:r>
          </w:p>
        </w:tc>
      </w:tr>
      <w:tr w:rsidR="00257357" w:rsidRPr="006735ED" w:rsidTr="0021665E">
        <w:tc>
          <w:tcPr>
            <w:tcW w:w="57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57357" w:rsidRDefault="00257357" w:rsidP="0021665E">
            <w:pPr>
              <w:jc w:val="center"/>
              <w:rPr>
                <w:rFonts w:ascii="宋体" w:hAnsi="宋体"/>
                <w:color w:val="000000"/>
                <w:szCs w:val="21"/>
              </w:rPr>
            </w:pPr>
            <w:r>
              <w:rPr>
                <w:rFonts w:ascii="宋体" w:hAnsi="宋体" w:hint="eastAsia"/>
                <w:color w:val="000000"/>
                <w:szCs w:val="21"/>
              </w:rPr>
              <w:t>H</w:t>
            </w:r>
          </w:p>
        </w:tc>
        <w:tc>
          <w:tcPr>
            <w:tcW w:w="3618" w:type="dxa"/>
            <w:tcBorders>
              <w:top w:val="single" w:sz="4" w:space="0" w:color="000000"/>
              <w:left w:val="single" w:sz="4" w:space="0" w:color="000000"/>
              <w:bottom w:val="single" w:sz="4" w:space="0" w:color="000000"/>
              <w:right w:val="single" w:sz="4" w:space="0" w:color="auto"/>
            </w:tcBorders>
            <w:noWrap/>
            <w:tcMar>
              <w:top w:w="15" w:type="dxa"/>
              <w:left w:w="15" w:type="dxa"/>
              <w:bottom w:w="0" w:type="dxa"/>
              <w:right w:w="15" w:type="dxa"/>
            </w:tcMar>
            <w:vAlign w:val="center"/>
          </w:tcPr>
          <w:p w:rsidR="00257357" w:rsidRDefault="00257357" w:rsidP="0021665E">
            <w:pPr>
              <w:ind w:leftChars="50" w:left="120"/>
              <w:rPr>
                <w:rFonts w:ascii="宋体" w:hAnsi="宋体"/>
                <w:color w:val="000000"/>
                <w:szCs w:val="21"/>
              </w:rPr>
            </w:pPr>
            <w:r>
              <w:rPr>
                <w:rFonts w:ascii="宋体" w:hAnsi="宋体" w:hint="eastAsia"/>
                <w:color w:val="000000"/>
                <w:szCs w:val="21"/>
              </w:rPr>
              <w:t>住宿和餐饮业</w:t>
            </w:r>
          </w:p>
        </w:tc>
        <w:tc>
          <w:tcPr>
            <w:tcW w:w="3040" w:type="dxa"/>
            <w:tcBorders>
              <w:top w:val="single" w:sz="4" w:space="0" w:color="000000"/>
              <w:left w:val="single" w:sz="4" w:space="0" w:color="auto"/>
              <w:bottom w:val="single" w:sz="4" w:space="0" w:color="000000"/>
              <w:right w:val="single" w:sz="4" w:space="0" w:color="000000"/>
            </w:tcBorders>
            <w:vAlign w:val="center"/>
          </w:tcPr>
          <w:p w:rsidR="00257357" w:rsidRPr="006735ED" w:rsidRDefault="00257357" w:rsidP="0021665E">
            <w:pPr>
              <w:jc w:val="right"/>
              <w:rPr>
                <w:rFonts w:ascii="宋体" w:hAnsi="宋体"/>
                <w:color w:val="000000"/>
                <w:szCs w:val="21"/>
              </w:rPr>
            </w:pPr>
            <w:r>
              <w:rPr>
                <w:rFonts w:ascii="宋体" w:hAnsi="宋体"/>
                <w:color w:val="000000"/>
                <w:szCs w:val="21"/>
              </w:rPr>
              <w:t>-</w:t>
            </w:r>
          </w:p>
        </w:tc>
        <w:tc>
          <w:tcPr>
            <w:tcW w:w="259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57357" w:rsidRPr="00F12A48" w:rsidRDefault="00257357" w:rsidP="0021665E">
            <w:pPr>
              <w:jc w:val="right"/>
              <w:rPr>
                <w:rFonts w:ascii="宋体" w:hAnsi="宋体"/>
                <w:color w:val="000000"/>
                <w:szCs w:val="21"/>
              </w:rPr>
            </w:pPr>
            <w:r>
              <w:rPr>
                <w:rFonts w:ascii="宋体" w:hAnsi="宋体"/>
                <w:color w:val="000000"/>
                <w:szCs w:val="21"/>
              </w:rPr>
              <w:t>-</w:t>
            </w:r>
          </w:p>
        </w:tc>
      </w:tr>
      <w:tr w:rsidR="00257357" w:rsidRPr="006735ED" w:rsidTr="0021665E">
        <w:tc>
          <w:tcPr>
            <w:tcW w:w="57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57357" w:rsidRDefault="00257357" w:rsidP="0021665E">
            <w:pPr>
              <w:jc w:val="center"/>
              <w:rPr>
                <w:rFonts w:ascii="宋体" w:hAnsi="宋体"/>
                <w:color w:val="000000"/>
                <w:szCs w:val="21"/>
              </w:rPr>
            </w:pPr>
            <w:r>
              <w:rPr>
                <w:rFonts w:ascii="宋体" w:hAnsi="宋体" w:hint="eastAsia"/>
                <w:color w:val="000000"/>
                <w:szCs w:val="21"/>
              </w:rPr>
              <w:t>I</w:t>
            </w:r>
          </w:p>
        </w:tc>
        <w:tc>
          <w:tcPr>
            <w:tcW w:w="3618" w:type="dxa"/>
            <w:tcBorders>
              <w:top w:val="single" w:sz="4" w:space="0" w:color="000000"/>
              <w:left w:val="single" w:sz="4" w:space="0" w:color="000000"/>
              <w:bottom w:val="single" w:sz="4" w:space="0" w:color="000000"/>
              <w:right w:val="single" w:sz="4" w:space="0" w:color="auto"/>
            </w:tcBorders>
            <w:noWrap/>
            <w:tcMar>
              <w:top w:w="15" w:type="dxa"/>
              <w:left w:w="15" w:type="dxa"/>
              <w:bottom w:w="0" w:type="dxa"/>
              <w:right w:w="15" w:type="dxa"/>
            </w:tcMar>
            <w:vAlign w:val="center"/>
          </w:tcPr>
          <w:p w:rsidR="00257357" w:rsidRDefault="00257357" w:rsidP="0021665E">
            <w:pPr>
              <w:ind w:leftChars="50" w:left="120"/>
              <w:rPr>
                <w:rFonts w:ascii="宋体" w:hAnsi="宋体"/>
                <w:color w:val="000000"/>
                <w:szCs w:val="21"/>
              </w:rPr>
            </w:pPr>
            <w:r>
              <w:rPr>
                <w:rFonts w:ascii="宋体" w:hAnsi="宋体" w:hint="eastAsia"/>
                <w:color w:val="000000"/>
                <w:szCs w:val="21"/>
              </w:rPr>
              <w:t>信息传输、软件和信息技术服务业</w:t>
            </w:r>
          </w:p>
        </w:tc>
        <w:tc>
          <w:tcPr>
            <w:tcW w:w="3040" w:type="dxa"/>
            <w:tcBorders>
              <w:top w:val="single" w:sz="4" w:space="0" w:color="000000"/>
              <w:left w:val="single" w:sz="4" w:space="0" w:color="auto"/>
              <w:bottom w:val="single" w:sz="4" w:space="0" w:color="000000"/>
              <w:right w:val="single" w:sz="4" w:space="0" w:color="000000"/>
            </w:tcBorders>
            <w:vAlign w:val="center"/>
          </w:tcPr>
          <w:p w:rsidR="00257357" w:rsidRPr="006735ED" w:rsidRDefault="00257357" w:rsidP="0021665E">
            <w:pPr>
              <w:jc w:val="right"/>
              <w:rPr>
                <w:rFonts w:ascii="宋体" w:hAnsi="宋体"/>
                <w:color w:val="000000"/>
                <w:szCs w:val="21"/>
              </w:rPr>
            </w:pPr>
            <w:r>
              <w:rPr>
                <w:rFonts w:ascii="宋体" w:hAnsi="宋体"/>
                <w:color w:val="000000"/>
                <w:szCs w:val="21"/>
              </w:rPr>
              <w:t>-</w:t>
            </w:r>
          </w:p>
        </w:tc>
        <w:tc>
          <w:tcPr>
            <w:tcW w:w="259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57357" w:rsidRPr="00F12A48" w:rsidRDefault="00257357" w:rsidP="0021665E">
            <w:pPr>
              <w:jc w:val="right"/>
              <w:rPr>
                <w:rFonts w:ascii="宋体" w:hAnsi="宋体"/>
                <w:color w:val="000000"/>
                <w:szCs w:val="21"/>
              </w:rPr>
            </w:pPr>
            <w:r>
              <w:rPr>
                <w:rFonts w:ascii="宋体" w:hAnsi="宋体"/>
                <w:color w:val="000000"/>
                <w:szCs w:val="21"/>
              </w:rPr>
              <w:t>-</w:t>
            </w:r>
          </w:p>
        </w:tc>
      </w:tr>
      <w:tr w:rsidR="00257357" w:rsidRPr="006735ED" w:rsidTr="0021665E">
        <w:tc>
          <w:tcPr>
            <w:tcW w:w="57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57357" w:rsidRDefault="00257357" w:rsidP="0021665E">
            <w:pPr>
              <w:jc w:val="center"/>
              <w:rPr>
                <w:rFonts w:ascii="宋体" w:hAnsi="宋体"/>
                <w:color w:val="000000"/>
                <w:szCs w:val="21"/>
              </w:rPr>
            </w:pPr>
            <w:r>
              <w:rPr>
                <w:rFonts w:ascii="宋体" w:hAnsi="宋体" w:hint="eastAsia"/>
                <w:color w:val="000000"/>
                <w:szCs w:val="21"/>
              </w:rPr>
              <w:t>J</w:t>
            </w:r>
          </w:p>
        </w:tc>
        <w:tc>
          <w:tcPr>
            <w:tcW w:w="3618" w:type="dxa"/>
            <w:tcBorders>
              <w:top w:val="single" w:sz="4" w:space="0" w:color="000000"/>
              <w:left w:val="single" w:sz="4" w:space="0" w:color="000000"/>
              <w:bottom w:val="single" w:sz="4" w:space="0" w:color="000000"/>
              <w:right w:val="single" w:sz="4" w:space="0" w:color="auto"/>
            </w:tcBorders>
            <w:noWrap/>
            <w:tcMar>
              <w:top w:w="15" w:type="dxa"/>
              <w:left w:w="15" w:type="dxa"/>
              <w:bottom w:w="0" w:type="dxa"/>
              <w:right w:w="15" w:type="dxa"/>
            </w:tcMar>
            <w:vAlign w:val="center"/>
          </w:tcPr>
          <w:p w:rsidR="00257357" w:rsidRDefault="00257357" w:rsidP="0021665E">
            <w:pPr>
              <w:ind w:leftChars="50" w:left="120"/>
              <w:rPr>
                <w:rFonts w:ascii="宋体" w:hAnsi="宋体"/>
                <w:color w:val="000000"/>
                <w:szCs w:val="21"/>
              </w:rPr>
            </w:pPr>
            <w:r>
              <w:rPr>
                <w:rFonts w:ascii="宋体" w:hAnsi="宋体" w:hint="eastAsia"/>
                <w:color w:val="000000"/>
                <w:szCs w:val="21"/>
              </w:rPr>
              <w:t>金融业</w:t>
            </w:r>
          </w:p>
        </w:tc>
        <w:tc>
          <w:tcPr>
            <w:tcW w:w="3040" w:type="dxa"/>
            <w:tcBorders>
              <w:top w:val="single" w:sz="4" w:space="0" w:color="000000"/>
              <w:left w:val="single" w:sz="4" w:space="0" w:color="auto"/>
              <w:bottom w:val="single" w:sz="4" w:space="0" w:color="000000"/>
              <w:right w:val="single" w:sz="4" w:space="0" w:color="000000"/>
            </w:tcBorders>
            <w:vAlign w:val="center"/>
          </w:tcPr>
          <w:p w:rsidR="00257357" w:rsidRPr="006735ED" w:rsidRDefault="00257357" w:rsidP="0021665E">
            <w:pPr>
              <w:jc w:val="right"/>
              <w:rPr>
                <w:rFonts w:ascii="宋体" w:hAnsi="宋体"/>
                <w:color w:val="000000"/>
                <w:szCs w:val="21"/>
              </w:rPr>
            </w:pPr>
            <w:r>
              <w:rPr>
                <w:rFonts w:ascii="宋体" w:hAnsi="宋体"/>
                <w:color w:val="000000"/>
                <w:szCs w:val="21"/>
              </w:rPr>
              <w:t>-</w:t>
            </w:r>
          </w:p>
        </w:tc>
        <w:tc>
          <w:tcPr>
            <w:tcW w:w="259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57357" w:rsidRPr="00F12A48" w:rsidRDefault="00257357" w:rsidP="0021665E">
            <w:pPr>
              <w:jc w:val="right"/>
              <w:rPr>
                <w:rFonts w:ascii="宋体" w:hAnsi="宋体"/>
                <w:color w:val="000000"/>
                <w:szCs w:val="21"/>
              </w:rPr>
            </w:pPr>
            <w:r>
              <w:rPr>
                <w:rFonts w:ascii="宋体" w:hAnsi="宋体"/>
                <w:color w:val="000000"/>
                <w:szCs w:val="21"/>
              </w:rPr>
              <w:t>-</w:t>
            </w:r>
          </w:p>
        </w:tc>
      </w:tr>
      <w:tr w:rsidR="00257357" w:rsidRPr="006735ED" w:rsidTr="0021665E">
        <w:tc>
          <w:tcPr>
            <w:tcW w:w="57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57357" w:rsidRDefault="00257357" w:rsidP="0021665E">
            <w:pPr>
              <w:jc w:val="center"/>
              <w:rPr>
                <w:rFonts w:ascii="宋体" w:hAnsi="宋体"/>
                <w:color w:val="000000"/>
                <w:szCs w:val="21"/>
              </w:rPr>
            </w:pPr>
            <w:r>
              <w:rPr>
                <w:rFonts w:ascii="宋体" w:hAnsi="宋体" w:hint="eastAsia"/>
                <w:color w:val="000000"/>
                <w:szCs w:val="21"/>
              </w:rPr>
              <w:t>K</w:t>
            </w:r>
          </w:p>
        </w:tc>
        <w:tc>
          <w:tcPr>
            <w:tcW w:w="3618" w:type="dxa"/>
            <w:tcBorders>
              <w:top w:val="single" w:sz="4" w:space="0" w:color="000000"/>
              <w:left w:val="single" w:sz="4" w:space="0" w:color="000000"/>
              <w:bottom w:val="single" w:sz="4" w:space="0" w:color="000000"/>
              <w:right w:val="single" w:sz="4" w:space="0" w:color="auto"/>
            </w:tcBorders>
            <w:noWrap/>
            <w:tcMar>
              <w:top w:w="15" w:type="dxa"/>
              <w:left w:w="15" w:type="dxa"/>
              <w:bottom w:w="0" w:type="dxa"/>
              <w:right w:w="15" w:type="dxa"/>
            </w:tcMar>
            <w:vAlign w:val="center"/>
          </w:tcPr>
          <w:p w:rsidR="00257357" w:rsidRDefault="00257357" w:rsidP="0021665E">
            <w:pPr>
              <w:ind w:leftChars="50" w:left="120"/>
              <w:rPr>
                <w:rFonts w:ascii="宋体" w:hAnsi="宋体"/>
                <w:color w:val="000000"/>
                <w:szCs w:val="21"/>
              </w:rPr>
            </w:pPr>
            <w:r>
              <w:rPr>
                <w:rFonts w:ascii="宋体" w:hAnsi="宋体" w:hint="eastAsia"/>
                <w:color w:val="000000"/>
                <w:szCs w:val="21"/>
              </w:rPr>
              <w:t>房地产业</w:t>
            </w:r>
          </w:p>
        </w:tc>
        <w:tc>
          <w:tcPr>
            <w:tcW w:w="3040" w:type="dxa"/>
            <w:tcBorders>
              <w:top w:val="single" w:sz="4" w:space="0" w:color="000000"/>
              <w:left w:val="single" w:sz="4" w:space="0" w:color="auto"/>
              <w:bottom w:val="single" w:sz="4" w:space="0" w:color="000000"/>
              <w:right w:val="single" w:sz="4" w:space="0" w:color="000000"/>
            </w:tcBorders>
            <w:vAlign w:val="center"/>
          </w:tcPr>
          <w:p w:rsidR="00257357" w:rsidRPr="006735ED" w:rsidRDefault="00257357" w:rsidP="0021665E">
            <w:pPr>
              <w:jc w:val="right"/>
              <w:rPr>
                <w:rFonts w:ascii="宋体" w:hAnsi="宋体"/>
                <w:color w:val="000000"/>
                <w:szCs w:val="21"/>
              </w:rPr>
            </w:pPr>
            <w:r>
              <w:rPr>
                <w:rFonts w:ascii="宋体" w:hAnsi="宋体"/>
                <w:color w:val="000000"/>
                <w:szCs w:val="21"/>
              </w:rPr>
              <w:t>-</w:t>
            </w:r>
          </w:p>
        </w:tc>
        <w:tc>
          <w:tcPr>
            <w:tcW w:w="259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57357" w:rsidRPr="00F12A48" w:rsidRDefault="00257357" w:rsidP="0021665E">
            <w:pPr>
              <w:jc w:val="right"/>
              <w:rPr>
                <w:rFonts w:ascii="宋体" w:hAnsi="宋体"/>
                <w:color w:val="000000"/>
                <w:szCs w:val="21"/>
              </w:rPr>
            </w:pPr>
            <w:r>
              <w:rPr>
                <w:rFonts w:ascii="宋体" w:hAnsi="宋体"/>
                <w:color w:val="000000"/>
                <w:szCs w:val="21"/>
              </w:rPr>
              <w:t>-</w:t>
            </w:r>
          </w:p>
        </w:tc>
      </w:tr>
      <w:tr w:rsidR="00257357" w:rsidRPr="006735ED" w:rsidTr="0021665E">
        <w:tc>
          <w:tcPr>
            <w:tcW w:w="57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57357" w:rsidRDefault="00257357" w:rsidP="0021665E">
            <w:pPr>
              <w:jc w:val="center"/>
              <w:rPr>
                <w:rFonts w:ascii="宋体" w:hAnsi="宋体"/>
                <w:color w:val="000000"/>
                <w:szCs w:val="21"/>
              </w:rPr>
            </w:pPr>
            <w:r>
              <w:rPr>
                <w:rFonts w:ascii="宋体" w:hAnsi="宋体" w:hint="eastAsia"/>
                <w:color w:val="000000"/>
                <w:szCs w:val="21"/>
              </w:rPr>
              <w:t>L</w:t>
            </w:r>
          </w:p>
        </w:tc>
        <w:tc>
          <w:tcPr>
            <w:tcW w:w="3618" w:type="dxa"/>
            <w:tcBorders>
              <w:top w:val="single" w:sz="4" w:space="0" w:color="000000"/>
              <w:left w:val="single" w:sz="4" w:space="0" w:color="000000"/>
              <w:bottom w:val="single" w:sz="4" w:space="0" w:color="000000"/>
              <w:right w:val="single" w:sz="4" w:space="0" w:color="auto"/>
            </w:tcBorders>
            <w:noWrap/>
            <w:tcMar>
              <w:top w:w="15" w:type="dxa"/>
              <w:left w:w="15" w:type="dxa"/>
              <w:bottom w:w="0" w:type="dxa"/>
              <w:right w:w="15" w:type="dxa"/>
            </w:tcMar>
            <w:vAlign w:val="center"/>
          </w:tcPr>
          <w:p w:rsidR="00257357" w:rsidRDefault="00257357" w:rsidP="0021665E">
            <w:pPr>
              <w:ind w:leftChars="50" w:left="120"/>
              <w:rPr>
                <w:rFonts w:ascii="宋体" w:hAnsi="宋体"/>
                <w:color w:val="000000"/>
                <w:szCs w:val="21"/>
              </w:rPr>
            </w:pPr>
            <w:r>
              <w:rPr>
                <w:rFonts w:ascii="宋体" w:hAnsi="宋体" w:hint="eastAsia"/>
                <w:color w:val="000000"/>
                <w:szCs w:val="21"/>
              </w:rPr>
              <w:t>租赁和商务服务业</w:t>
            </w:r>
          </w:p>
        </w:tc>
        <w:tc>
          <w:tcPr>
            <w:tcW w:w="3040" w:type="dxa"/>
            <w:tcBorders>
              <w:top w:val="single" w:sz="4" w:space="0" w:color="000000"/>
              <w:left w:val="single" w:sz="4" w:space="0" w:color="auto"/>
              <w:bottom w:val="single" w:sz="4" w:space="0" w:color="000000"/>
              <w:right w:val="single" w:sz="4" w:space="0" w:color="000000"/>
            </w:tcBorders>
            <w:vAlign w:val="center"/>
          </w:tcPr>
          <w:p w:rsidR="00257357" w:rsidRPr="006735ED" w:rsidRDefault="00257357" w:rsidP="0021665E">
            <w:pPr>
              <w:jc w:val="right"/>
              <w:rPr>
                <w:rFonts w:ascii="宋体" w:hAnsi="宋体"/>
                <w:color w:val="000000"/>
                <w:szCs w:val="21"/>
              </w:rPr>
            </w:pPr>
            <w:r>
              <w:rPr>
                <w:rFonts w:ascii="宋体" w:hAnsi="宋体"/>
                <w:color w:val="000000"/>
                <w:szCs w:val="21"/>
              </w:rPr>
              <w:t>-</w:t>
            </w:r>
          </w:p>
        </w:tc>
        <w:tc>
          <w:tcPr>
            <w:tcW w:w="259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57357" w:rsidRPr="00F12A48" w:rsidRDefault="00257357" w:rsidP="0021665E">
            <w:pPr>
              <w:jc w:val="right"/>
              <w:rPr>
                <w:rFonts w:ascii="宋体" w:hAnsi="宋体"/>
                <w:color w:val="000000"/>
                <w:szCs w:val="21"/>
              </w:rPr>
            </w:pPr>
            <w:r>
              <w:rPr>
                <w:rFonts w:ascii="宋体" w:hAnsi="宋体"/>
                <w:color w:val="000000"/>
                <w:szCs w:val="21"/>
              </w:rPr>
              <w:t>-</w:t>
            </w:r>
          </w:p>
        </w:tc>
      </w:tr>
      <w:tr w:rsidR="00257357" w:rsidRPr="006735ED" w:rsidTr="0021665E">
        <w:tc>
          <w:tcPr>
            <w:tcW w:w="57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57357" w:rsidRDefault="00257357" w:rsidP="0021665E">
            <w:pPr>
              <w:jc w:val="center"/>
              <w:rPr>
                <w:rFonts w:ascii="宋体" w:hAnsi="宋体"/>
                <w:color w:val="000000"/>
                <w:szCs w:val="21"/>
              </w:rPr>
            </w:pPr>
            <w:r>
              <w:rPr>
                <w:rFonts w:ascii="宋体" w:hAnsi="宋体" w:hint="eastAsia"/>
                <w:color w:val="000000"/>
                <w:szCs w:val="21"/>
              </w:rPr>
              <w:t>M</w:t>
            </w:r>
          </w:p>
        </w:tc>
        <w:tc>
          <w:tcPr>
            <w:tcW w:w="3618" w:type="dxa"/>
            <w:tcBorders>
              <w:top w:val="single" w:sz="4" w:space="0" w:color="000000"/>
              <w:left w:val="single" w:sz="4" w:space="0" w:color="000000"/>
              <w:bottom w:val="single" w:sz="4" w:space="0" w:color="000000"/>
              <w:right w:val="single" w:sz="4" w:space="0" w:color="auto"/>
            </w:tcBorders>
            <w:noWrap/>
            <w:tcMar>
              <w:top w:w="15" w:type="dxa"/>
              <w:left w:w="15" w:type="dxa"/>
              <w:bottom w:w="0" w:type="dxa"/>
              <w:right w:w="15" w:type="dxa"/>
            </w:tcMar>
            <w:vAlign w:val="center"/>
          </w:tcPr>
          <w:p w:rsidR="00257357" w:rsidRDefault="00257357" w:rsidP="0021665E">
            <w:pPr>
              <w:ind w:leftChars="50" w:left="120"/>
              <w:rPr>
                <w:rFonts w:ascii="宋体" w:hAnsi="宋体"/>
                <w:color w:val="000000"/>
                <w:szCs w:val="21"/>
              </w:rPr>
            </w:pPr>
            <w:r>
              <w:rPr>
                <w:rFonts w:ascii="宋体" w:hAnsi="宋体" w:hint="eastAsia"/>
                <w:color w:val="000000"/>
                <w:szCs w:val="21"/>
              </w:rPr>
              <w:t>科学研究和技术服务业</w:t>
            </w:r>
          </w:p>
        </w:tc>
        <w:tc>
          <w:tcPr>
            <w:tcW w:w="3040" w:type="dxa"/>
            <w:tcBorders>
              <w:top w:val="single" w:sz="4" w:space="0" w:color="000000"/>
              <w:left w:val="single" w:sz="4" w:space="0" w:color="auto"/>
              <w:bottom w:val="single" w:sz="4" w:space="0" w:color="000000"/>
              <w:right w:val="single" w:sz="4" w:space="0" w:color="000000"/>
            </w:tcBorders>
            <w:vAlign w:val="center"/>
          </w:tcPr>
          <w:p w:rsidR="00257357" w:rsidRPr="006735ED" w:rsidRDefault="00257357" w:rsidP="0021665E">
            <w:pPr>
              <w:jc w:val="right"/>
              <w:rPr>
                <w:rFonts w:ascii="宋体" w:hAnsi="宋体"/>
                <w:color w:val="000000"/>
                <w:szCs w:val="21"/>
              </w:rPr>
            </w:pPr>
            <w:r>
              <w:rPr>
                <w:rFonts w:ascii="宋体" w:hAnsi="宋体"/>
                <w:color w:val="000000"/>
                <w:szCs w:val="21"/>
              </w:rPr>
              <w:t>-</w:t>
            </w:r>
          </w:p>
        </w:tc>
        <w:tc>
          <w:tcPr>
            <w:tcW w:w="259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57357" w:rsidRPr="00F12A48" w:rsidRDefault="00257357" w:rsidP="0021665E">
            <w:pPr>
              <w:jc w:val="right"/>
              <w:rPr>
                <w:rFonts w:ascii="宋体" w:hAnsi="宋体"/>
                <w:color w:val="000000"/>
                <w:szCs w:val="21"/>
              </w:rPr>
            </w:pPr>
            <w:r>
              <w:rPr>
                <w:rFonts w:ascii="宋体" w:hAnsi="宋体"/>
                <w:color w:val="000000"/>
                <w:szCs w:val="21"/>
              </w:rPr>
              <w:t>-</w:t>
            </w:r>
          </w:p>
        </w:tc>
      </w:tr>
      <w:tr w:rsidR="00257357" w:rsidRPr="006735ED" w:rsidTr="0021665E">
        <w:tc>
          <w:tcPr>
            <w:tcW w:w="57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57357" w:rsidRDefault="00257357" w:rsidP="0021665E">
            <w:pPr>
              <w:jc w:val="center"/>
              <w:rPr>
                <w:rFonts w:ascii="宋体" w:hAnsi="宋体"/>
                <w:color w:val="000000"/>
                <w:szCs w:val="21"/>
              </w:rPr>
            </w:pPr>
            <w:r>
              <w:rPr>
                <w:rFonts w:ascii="宋体" w:hAnsi="宋体" w:hint="eastAsia"/>
                <w:color w:val="000000"/>
                <w:szCs w:val="21"/>
              </w:rPr>
              <w:t>N</w:t>
            </w:r>
          </w:p>
        </w:tc>
        <w:tc>
          <w:tcPr>
            <w:tcW w:w="3618" w:type="dxa"/>
            <w:tcBorders>
              <w:top w:val="single" w:sz="4" w:space="0" w:color="000000"/>
              <w:left w:val="single" w:sz="4" w:space="0" w:color="000000"/>
              <w:bottom w:val="single" w:sz="4" w:space="0" w:color="000000"/>
              <w:right w:val="single" w:sz="4" w:space="0" w:color="auto"/>
            </w:tcBorders>
            <w:noWrap/>
            <w:tcMar>
              <w:top w:w="15" w:type="dxa"/>
              <w:left w:w="15" w:type="dxa"/>
              <w:bottom w:w="0" w:type="dxa"/>
              <w:right w:w="15" w:type="dxa"/>
            </w:tcMar>
            <w:vAlign w:val="center"/>
          </w:tcPr>
          <w:p w:rsidR="00257357" w:rsidRDefault="00257357" w:rsidP="0021665E">
            <w:pPr>
              <w:ind w:leftChars="50" w:left="120"/>
              <w:rPr>
                <w:rFonts w:ascii="宋体" w:hAnsi="宋体"/>
                <w:color w:val="000000"/>
                <w:szCs w:val="21"/>
              </w:rPr>
            </w:pPr>
            <w:r>
              <w:rPr>
                <w:rFonts w:ascii="宋体" w:hAnsi="宋体" w:hint="eastAsia"/>
                <w:color w:val="000000"/>
                <w:szCs w:val="21"/>
              </w:rPr>
              <w:t>水利、环境和公共设施管理业</w:t>
            </w:r>
          </w:p>
        </w:tc>
        <w:tc>
          <w:tcPr>
            <w:tcW w:w="3040" w:type="dxa"/>
            <w:tcBorders>
              <w:top w:val="single" w:sz="4" w:space="0" w:color="000000"/>
              <w:left w:val="single" w:sz="4" w:space="0" w:color="auto"/>
              <w:bottom w:val="single" w:sz="4" w:space="0" w:color="000000"/>
              <w:right w:val="single" w:sz="4" w:space="0" w:color="000000"/>
            </w:tcBorders>
            <w:vAlign w:val="center"/>
          </w:tcPr>
          <w:p w:rsidR="00257357" w:rsidRPr="006735ED" w:rsidRDefault="00257357" w:rsidP="0021665E">
            <w:pPr>
              <w:jc w:val="right"/>
              <w:rPr>
                <w:rFonts w:ascii="宋体" w:hAnsi="宋体"/>
                <w:color w:val="000000"/>
                <w:szCs w:val="21"/>
              </w:rPr>
            </w:pPr>
            <w:r>
              <w:rPr>
                <w:rFonts w:ascii="宋体" w:hAnsi="宋体"/>
                <w:color w:val="000000"/>
                <w:szCs w:val="21"/>
              </w:rPr>
              <w:t>-</w:t>
            </w:r>
          </w:p>
        </w:tc>
        <w:tc>
          <w:tcPr>
            <w:tcW w:w="259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57357" w:rsidRPr="00F12A48" w:rsidRDefault="00257357" w:rsidP="0021665E">
            <w:pPr>
              <w:jc w:val="right"/>
              <w:rPr>
                <w:rFonts w:ascii="宋体" w:hAnsi="宋体"/>
                <w:color w:val="000000"/>
                <w:szCs w:val="21"/>
              </w:rPr>
            </w:pPr>
            <w:r>
              <w:rPr>
                <w:rFonts w:ascii="宋体" w:hAnsi="宋体"/>
                <w:color w:val="000000"/>
                <w:szCs w:val="21"/>
              </w:rPr>
              <w:t>-</w:t>
            </w:r>
          </w:p>
        </w:tc>
      </w:tr>
      <w:tr w:rsidR="00257357" w:rsidRPr="006735ED" w:rsidTr="0021665E">
        <w:tc>
          <w:tcPr>
            <w:tcW w:w="57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57357" w:rsidRDefault="00257357" w:rsidP="0021665E">
            <w:pPr>
              <w:jc w:val="center"/>
              <w:rPr>
                <w:rFonts w:ascii="宋体" w:hAnsi="宋体"/>
                <w:color w:val="000000"/>
                <w:szCs w:val="21"/>
              </w:rPr>
            </w:pPr>
            <w:r>
              <w:rPr>
                <w:rFonts w:ascii="宋体" w:hAnsi="宋体" w:hint="eastAsia"/>
                <w:color w:val="000000"/>
                <w:szCs w:val="21"/>
              </w:rPr>
              <w:t>O</w:t>
            </w:r>
          </w:p>
        </w:tc>
        <w:tc>
          <w:tcPr>
            <w:tcW w:w="3618" w:type="dxa"/>
            <w:tcBorders>
              <w:top w:val="single" w:sz="4" w:space="0" w:color="000000"/>
              <w:left w:val="single" w:sz="4" w:space="0" w:color="000000"/>
              <w:bottom w:val="single" w:sz="4" w:space="0" w:color="000000"/>
              <w:right w:val="single" w:sz="4" w:space="0" w:color="auto"/>
            </w:tcBorders>
            <w:noWrap/>
            <w:tcMar>
              <w:top w:w="15" w:type="dxa"/>
              <w:left w:w="15" w:type="dxa"/>
              <w:bottom w:w="0" w:type="dxa"/>
              <w:right w:w="15" w:type="dxa"/>
            </w:tcMar>
            <w:vAlign w:val="center"/>
          </w:tcPr>
          <w:p w:rsidR="00257357" w:rsidRDefault="00257357" w:rsidP="0021665E">
            <w:pPr>
              <w:ind w:leftChars="50" w:left="120"/>
              <w:rPr>
                <w:rFonts w:ascii="宋体" w:hAnsi="宋体"/>
                <w:color w:val="000000"/>
                <w:szCs w:val="21"/>
              </w:rPr>
            </w:pPr>
            <w:r>
              <w:rPr>
                <w:rFonts w:ascii="宋体" w:hAnsi="宋体" w:hint="eastAsia"/>
                <w:color w:val="000000"/>
                <w:szCs w:val="21"/>
              </w:rPr>
              <w:t>居民服务、修理和其他服务业</w:t>
            </w:r>
          </w:p>
        </w:tc>
        <w:tc>
          <w:tcPr>
            <w:tcW w:w="3040" w:type="dxa"/>
            <w:tcBorders>
              <w:top w:val="single" w:sz="4" w:space="0" w:color="000000"/>
              <w:left w:val="single" w:sz="4" w:space="0" w:color="auto"/>
              <w:bottom w:val="single" w:sz="4" w:space="0" w:color="000000"/>
              <w:right w:val="single" w:sz="4" w:space="0" w:color="000000"/>
            </w:tcBorders>
            <w:vAlign w:val="center"/>
          </w:tcPr>
          <w:p w:rsidR="00257357" w:rsidRPr="006735ED" w:rsidRDefault="00257357" w:rsidP="0021665E">
            <w:pPr>
              <w:jc w:val="right"/>
              <w:rPr>
                <w:rFonts w:ascii="宋体" w:hAnsi="宋体"/>
                <w:color w:val="000000"/>
                <w:szCs w:val="21"/>
              </w:rPr>
            </w:pPr>
            <w:r>
              <w:rPr>
                <w:rFonts w:ascii="宋体" w:hAnsi="宋体"/>
                <w:color w:val="000000"/>
                <w:szCs w:val="21"/>
              </w:rPr>
              <w:t>-</w:t>
            </w:r>
          </w:p>
        </w:tc>
        <w:tc>
          <w:tcPr>
            <w:tcW w:w="259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57357" w:rsidRPr="00F12A48" w:rsidRDefault="00257357" w:rsidP="0021665E">
            <w:pPr>
              <w:jc w:val="right"/>
              <w:rPr>
                <w:rFonts w:ascii="宋体" w:hAnsi="宋体"/>
                <w:color w:val="000000"/>
                <w:szCs w:val="21"/>
              </w:rPr>
            </w:pPr>
            <w:r>
              <w:rPr>
                <w:rFonts w:ascii="宋体" w:hAnsi="宋体"/>
                <w:color w:val="000000"/>
                <w:szCs w:val="21"/>
              </w:rPr>
              <w:t>-</w:t>
            </w:r>
          </w:p>
        </w:tc>
      </w:tr>
      <w:tr w:rsidR="00257357" w:rsidRPr="006735ED" w:rsidTr="0021665E">
        <w:tc>
          <w:tcPr>
            <w:tcW w:w="57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57357" w:rsidRDefault="00257357" w:rsidP="0021665E">
            <w:pPr>
              <w:jc w:val="center"/>
              <w:rPr>
                <w:rFonts w:ascii="宋体" w:hAnsi="宋体"/>
                <w:color w:val="000000"/>
                <w:szCs w:val="21"/>
              </w:rPr>
            </w:pPr>
            <w:r>
              <w:rPr>
                <w:rFonts w:ascii="宋体" w:hAnsi="宋体" w:hint="eastAsia"/>
                <w:color w:val="000000"/>
                <w:szCs w:val="21"/>
              </w:rPr>
              <w:t>P</w:t>
            </w:r>
          </w:p>
        </w:tc>
        <w:tc>
          <w:tcPr>
            <w:tcW w:w="3618" w:type="dxa"/>
            <w:tcBorders>
              <w:top w:val="single" w:sz="4" w:space="0" w:color="000000"/>
              <w:left w:val="single" w:sz="4" w:space="0" w:color="000000"/>
              <w:bottom w:val="single" w:sz="4" w:space="0" w:color="000000"/>
              <w:right w:val="single" w:sz="4" w:space="0" w:color="auto"/>
            </w:tcBorders>
            <w:noWrap/>
            <w:tcMar>
              <w:top w:w="15" w:type="dxa"/>
              <w:left w:w="15" w:type="dxa"/>
              <w:bottom w:w="0" w:type="dxa"/>
              <w:right w:w="15" w:type="dxa"/>
            </w:tcMar>
            <w:vAlign w:val="center"/>
          </w:tcPr>
          <w:p w:rsidR="00257357" w:rsidRDefault="00257357" w:rsidP="0021665E">
            <w:pPr>
              <w:ind w:leftChars="50" w:left="120"/>
              <w:rPr>
                <w:rFonts w:ascii="宋体" w:hAnsi="宋体"/>
                <w:color w:val="000000"/>
                <w:szCs w:val="21"/>
              </w:rPr>
            </w:pPr>
            <w:r>
              <w:rPr>
                <w:rFonts w:ascii="宋体" w:hAnsi="宋体" w:hint="eastAsia"/>
                <w:color w:val="000000"/>
                <w:szCs w:val="21"/>
              </w:rPr>
              <w:t>教育</w:t>
            </w:r>
          </w:p>
        </w:tc>
        <w:tc>
          <w:tcPr>
            <w:tcW w:w="3040" w:type="dxa"/>
            <w:tcBorders>
              <w:top w:val="single" w:sz="4" w:space="0" w:color="000000"/>
              <w:left w:val="single" w:sz="4" w:space="0" w:color="auto"/>
              <w:bottom w:val="single" w:sz="4" w:space="0" w:color="000000"/>
              <w:right w:val="single" w:sz="4" w:space="0" w:color="000000"/>
            </w:tcBorders>
            <w:vAlign w:val="center"/>
          </w:tcPr>
          <w:p w:rsidR="00257357" w:rsidRPr="006735ED" w:rsidRDefault="00257357" w:rsidP="0021665E">
            <w:pPr>
              <w:jc w:val="right"/>
              <w:rPr>
                <w:rFonts w:ascii="宋体" w:hAnsi="宋体"/>
                <w:color w:val="000000"/>
                <w:szCs w:val="21"/>
              </w:rPr>
            </w:pPr>
            <w:r>
              <w:rPr>
                <w:rFonts w:ascii="宋体" w:hAnsi="宋体"/>
                <w:color w:val="000000"/>
                <w:szCs w:val="21"/>
              </w:rPr>
              <w:t>-</w:t>
            </w:r>
          </w:p>
        </w:tc>
        <w:tc>
          <w:tcPr>
            <w:tcW w:w="259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57357" w:rsidRPr="00F12A48" w:rsidRDefault="00257357" w:rsidP="0021665E">
            <w:pPr>
              <w:jc w:val="right"/>
              <w:rPr>
                <w:rFonts w:ascii="宋体" w:hAnsi="宋体"/>
                <w:color w:val="000000"/>
                <w:szCs w:val="21"/>
              </w:rPr>
            </w:pPr>
            <w:r>
              <w:rPr>
                <w:rFonts w:ascii="宋体" w:hAnsi="宋体"/>
                <w:color w:val="000000"/>
                <w:szCs w:val="21"/>
              </w:rPr>
              <w:t>-</w:t>
            </w:r>
          </w:p>
        </w:tc>
      </w:tr>
      <w:tr w:rsidR="00257357" w:rsidRPr="006735ED" w:rsidTr="0021665E">
        <w:tc>
          <w:tcPr>
            <w:tcW w:w="57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57357" w:rsidRDefault="00257357" w:rsidP="0021665E">
            <w:pPr>
              <w:jc w:val="center"/>
              <w:rPr>
                <w:rFonts w:ascii="宋体" w:hAnsi="宋体"/>
                <w:color w:val="000000"/>
                <w:szCs w:val="21"/>
              </w:rPr>
            </w:pPr>
            <w:r>
              <w:rPr>
                <w:rFonts w:ascii="宋体" w:hAnsi="宋体" w:hint="eastAsia"/>
                <w:color w:val="000000"/>
                <w:szCs w:val="21"/>
              </w:rPr>
              <w:t>Q</w:t>
            </w:r>
          </w:p>
        </w:tc>
        <w:tc>
          <w:tcPr>
            <w:tcW w:w="3618" w:type="dxa"/>
            <w:tcBorders>
              <w:top w:val="single" w:sz="4" w:space="0" w:color="000000"/>
              <w:left w:val="single" w:sz="4" w:space="0" w:color="000000"/>
              <w:bottom w:val="single" w:sz="4" w:space="0" w:color="000000"/>
              <w:right w:val="single" w:sz="4" w:space="0" w:color="auto"/>
            </w:tcBorders>
            <w:noWrap/>
            <w:tcMar>
              <w:top w:w="15" w:type="dxa"/>
              <w:left w:w="15" w:type="dxa"/>
              <w:bottom w:w="0" w:type="dxa"/>
              <w:right w:w="15" w:type="dxa"/>
            </w:tcMar>
            <w:vAlign w:val="center"/>
          </w:tcPr>
          <w:p w:rsidR="00257357" w:rsidRDefault="00257357" w:rsidP="0021665E">
            <w:pPr>
              <w:ind w:leftChars="50" w:left="120"/>
              <w:rPr>
                <w:rFonts w:ascii="宋体" w:hAnsi="宋体"/>
                <w:color w:val="000000"/>
                <w:szCs w:val="21"/>
              </w:rPr>
            </w:pPr>
            <w:r>
              <w:rPr>
                <w:rFonts w:ascii="宋体" w:hAnsi="宋体" w:hint="eastAsia"/>
                <w:color w:val="000000"/>
                <w:szCs w:val="21"/>
              </w:rPr>
              <w:t>卫生和社会工作</w:t>
            </w:r>
          </w:p>
        </w:tc>
        <w:tc>
          <w:tcPr>
            <w:tcW w:w="3040" w:type="dxa"/>
            <w:tcBorders>
              <w:top w:val="single" w:sz="4" w:space="0" w:color="000000"/>
              <w:left w:val="single" w:sz="4" w:space="0" w:color="auto"/>
              <w:bottom w:val="single" w:sz="4" w:space="0" w:color="000000"/>
              <w:right w:val="single" w:sz="4" w:space="0" w:color="000000"/>
            </w:tcBorders>
            <w:vAlign w:val="center"/>
          </w:tcPr>
          <w:p w:rsidR="00257357" w:rsidRPr="006735ED" w:rsidRDefault="00257357" w:rsidP="0021665E">
            <w:pPr>
              <w:jc w:val="right"/>
              <w:rPr>
                <w:rFonts w:ascii="宋体" w:hAnsi="宋体"/>
                <w:color w:val="000000"/>
                <w:szCs w:val="21"/>
              </w:rPr>
            </w:pPr>
            <w:r>
              <w:rPr>
                <w:rFonts w:ascii="宋体" w:hAnsi="宋体"/>
                <w:color w:val="000000"/>
                <w:szCs w:val="21"/>
              </w:rPr>
              <w:t>-</w:t>
            </w:r>
          </w:p>
        </w:tc>
        <w:tc>
          <w:tcPr>
            <w:tcW w:w="259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57357" w:rsidRPr="00F12A48" w:rsidRDefault="00257357" w:rsidP="0021665E">
            <w:pPr>
              <w:jc w:val="right"/>
              <w:rPr>
                <w:rFonts w:ascii="宋体" w:hAnsi="宋体"/>
                <w:color w:val="000000"/>
                <w:szCs w:val="21"/>
              </w:rPr>
            </w:pPr>
            <w:r>
              <w:rPr>
                <w:rFonts w:ascii="宋体" w:hAnsi="宋体"/>
                <w:color w:val="000000"/>
                <w:szCs w:val="21"/>
              </w:rPr>
              <w:t>-</w:t>
            </w:r>
          </w:p>
        </w:tc>
      </w:tr>
      <w:tr w:rsidR="00257357" w:rsidRPr="006735ED" w:rsidTr="0021665E">
        <w:tc>
          <w:tcPr>
            <w:tcW w:w="57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57357" w:rsidRDefault="00257357" w:rsidP="0021665E">
            <w:pPr>
              <w:jc w:val="center"/>
              <w:rPr>
                <w:rFonts w:ascii="宋体" w:hAnsi="宋体"/>
                <w:color w:val="000000"/>
                <w:szCs w:val="21"/>
              </w:rPr>
            </w:pPr>
            <w:r>
              <w:rPr>
                <w:rFonts w:ascii="宋体" w:hAnsi="宋体" w:hint="eastAsia"/>
                <w:color w:val="000000"/>
                <w:szCs w:val="21"/>
              </w:rPr>
              <w:t>R</w:t>
            </w:r>
          </w:p>
        </w:tc>
        <w:tc>
          <w:tcPr>
            <w:tcW w:w="3618" w:type="dxa"/>
            <w:tcBorders>
              <w:top w:val="single" w:sz="4" w:space="0" w:color="000000"/>
              <w:left w:val="single" w:sz="4" w:space="0" w:color="000000"/>
              <w:bottom w:val="single" w:sz="4" w:space="0" w:color="000000"/>
              <w:right w:val="single" w:sz="4" w:space="0" w:color="auto"/>
            </w:tcBorders>
            <w:noWrap/>
            <w:tcMar>
              <w:top w:w="15" w:type="dxa"/>
              <w:left w:w="15" w:type="dxa"/>
              <w:bottom w:w="0" w:type="dxa"/>
              <w:right w:w="15" w:type="dxa"/>
            </w:tcMar>
            <w:vAlign w:val="center"/>
          </w:tcPr>
          <w:p w:rsidR="00257357" w:rsidRDefault="00257357" w:rsidP="0021665E">
            <w:pPr>
              <w:ind w:leftChars="50" w:left="120"/>
              <w:rPr>
                <w:rFonts w:ascii="宋体" w:hAnsi="宋体"/>
                <w:color w:val="000000"/>
                <w:szCs w:val="21"/>
              </w:rPr>
            </w:pPr>
            <w:r>
              <w:rPr>
                <w:rFonts w:ascii="宋体" w:hAnsi="宋体" w:hint="eastAsia"/>
                <w:color w:val="000000"/>
                <w:szCs w:val="21"/>
              </w:rPr>
              <w:t>文化、体育和娱乐业</w:t>
            </w:r>
          </w:p>
        </w:tc>
        <w:tc>
          <w:tcPr>
            <w:tcW w:w="3040" w:type="dxa"/>
            <w:tcBorders>
              <w:top w:val="single" w:sz="4" w:space="0" w:color="000000"/>
              <w:left w:val="single" w:sz="4" w:space="0" w:color="auto"/>
              <w:bottom w:val="single" w:sz="4" w:space="0" w:color="000000"/>
              <w:right w:val="single" w:sz="4" w:space="0" w:color="000000"/>
            </w:tcBorders>
            <w:vAlign w:val="center"/>
          </w:tcPr>
          <w:p w:rsidR="00257357" w:rsidRPr="006735ED" w:rsidRDefault="00257357" w:rsidP="0021665E">
            <w:pPr>
              <w:jc w:val="right"/>
              <w:rPr>
                <w:rFonts w:ascii="宋体" w:hAnsi="宋体"/>
                <w:color w:val="000000"/>
                <w:szCs w:val="21"/>
              </w:rPr>
            </w:pPr>
            <w:r>
              <w:rPr>
                <w:rFonts w:ascii="宋体" w:hAnsi="宋体"/>
                <w:color w:val="000000"/>
                <w:szCs w:val="21"/>
              </w:rPr>
              <w:t>-</w:t>
            </w:r>
          </w:p>
        </w:tc>
        <w:tc>
          <w:tcPr>
            <w:tcW w:w="259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57357" w:rsidRPr="00F12A48" w:rsidRDefault="00257357" w:rsidP="0021665E">
            <w:pPr>
              <w:jc w:val="right"/>
              <w:rPr>
                <w:rFonts w:ascii="宋体" w:hAnsi="宋体"/>
                <w:color w:val="000000"/>
                <w:szCs w:val="21"/>
              </w:rPr>
            </w:pPr>
            <w:r>
              <w:rPr>
                <w:rFonts w:ascii="宋体" w:hAnsi="宋体"/>
                <w:color w:val="000000"/>
                <w:szCs w:val="21"/>
              </w:rPr>
              <w:t>-</w:t>
            </w:r>
          </w:p>
        </w:tc>
      </w:tr>
      <w:tr w:rsidR="00257357" w:rsidRPr="006735ED" w:rsidTr="0021665E">
        <w:tc>
          <w:tcPr>
            <w:tcW w:w="57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57357" w:rsidRDefault="00257357" w:rsidP="0021665E">
            <w:pPr>
              <w:jc w:val="center"/>
              <w:rPr>
                <w:rFonts w:ascii="宋体" w:hAnsi="宋体"/>
                <w:color w:val="000000"/>
                <w:szCs w:val="21"/>
              </w:rPr>
            </w:pPr>
            <w:r>
              <w:rPr>
                <w:rFonts w:ascii="宋体" w:hAnsi="宋体" w:hint="eastAsia"/>
                <w:color w:val="000000"/>
                <w:szCs w:val="21"/>
              </w:rPr>
              <w:t>S</w:t>
            </w:r>
          </w:p>
        </w:tc>
        <w:tc>
          <w:tcPr>
            <w:tcW w:w="3618" w:type="dxa"/>
            <w:tcBorders>
              <w:top w:val="single" w:sz="4" w:space="0" w:color="000000"/>
              <w:left w:val="single" w:sz="4" w:space="0" w:color="000000"/>
              <w:bottom w:val="single" w:sz="4" w:space="0" w:color="000000"/>
              <w:right w:val="single" w:sz="4" w:space="0" w:color="auto"/>
            </w:tcBorders>
            <w:noWrap/>
            <w:tcMar>
              <w:top w:w="15" w:type="dxa"/>
              <w:left w:w="15" w:type="dxa"/>
              <w:bottom w:w="0" w:type="dxa"/>
              <w:right w:w="15" w:type="dxa"/>
            </w:tcMar>
            <w:vAlign w:val="center"/>
          </w:tcPr>
          <w:p w:rsidR="00257357" w:rsidRDefault="00257357" w:rsidP="0021665E">
            <w:pPr>
              <w:ind w:leftChars="50" w:left="120"/>
              <w:rPr>
                <w:rFonts w:ascii="宋体" w:hAnsi="宋体"/>
                <w:color w:val="000000"/>
                <w:szCs w:val="21"/>
              </w:rPr>
            </w:pPr>
            <w:r>
              <w:rPr>
                <w:rFonts w:ascii="宋体" w:hAnsi="宋体" w:hint="eastAsia"/>
                <w:color w:val="000000"/>
                <w:szCs w:val="21"/>
              </w:rPr>
              <w:t>综合</w:t>
            </w:r>
          </w:p>
        </w:tc>
        <w:tc>
          <w:tcPr>
            <w:tcW w:w="3040" w:type="dxa"/>
            <w:tcBorders>
              <w:top w:val="single" w:sz="4" w:space="0" w:color="000000"/>
              <w:left w:val="single" w:sz="4" w:space="0" w:color="auto"/>
              <w:bottom w:val="single" w:sz="4" w:space="0" w:color="000000"/>
              <w:right w:val="single" w:sz="4" w:space="0" w:color="000000"/>
            </w:tcBorders>
            <w:vAlign w:val="center"/>
          </w:tcPr>
          <w:p w:rsidR="00257357" w:rsidRPr="006735ED" w:rsidRDefault="00257357" w:rsidP="0021665E">
            <w:pPr>
              <w:jc w:val="right"/>
              <w:rPr>
                <w:rFonts w:ascii="宋体" w:hAnsi="宋体"/>
                <w:color w:val="000000"/>
                <w:szCs w:val="21"/>
              </w:rPr>
            </w:pPr>
            <w:r>
              <w:rPr>
                <w:rFonts w:ascii="宋体" w:hAnsi="宋体"/>
                <w:color w:val="000000"/>
                <w:szCs w:val="21"/>
              </w:rPr>
              <w:t>-</w:t>
            </w:r>
          </w:p>
        </w:tc>
        <w:tc>
          <w:tcPr>
            <w:tcW w:w="259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57357" w:rsidRPr="00F12A48" w:rsidRDefault="00257357" w:rsidP="0021665E">
            <w:pPr>
              <w:jc w:val="right"/>
              <w:rPr>
                <w:rFonts w:ascii="宋体" w:hAnsi="宋体"/>
                <w:color w:val="000000"/>
                <w:szCs w:val="21"/>
              </w:rPr>
            </w:pPr>
            <w:r>
              <w:rPr>
                <w:rFonts w:ascii="宋体" w:hAnsi="宋体"/>
                <w:color w:val="000000"/>
                <w:szCs w:val="21"/>
              </w:rPr>
              <w:t>-</w:t>
            </w:r>
          </w:p>
        </w:tc>
      </w:tr>
      <w:tr w:rsidR="00257357" w:rsidRPr="006735ED" w:rsidTr="0021665E">
        <w:tc>
          <w:tcPr>
            <w:tcW w:w="57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57357" w:rsidRPr="006735ED" w:rsidRDefault="00257357" w:rsidP="0021665E">
            <w:pPr>
              <w:jc w:val="center"/>
              <w:rPr>
                <w:rFonts w:ascii="宋体" w:hAnsi="宋体"/>
                <w:color w:val="000000"/>
                <w:szCs w:val="21"/>
              </w:rPr>
            </w:pPr>
          </w:p>
        </w:tc>
        <w:tc>
          <w:tcPr>
            <w:tcW w:w="3618" w:type="dxa"/>
            <w:tcBorders>
              <w:top w:val="single" w:sz="4" w:space="0" w:color="000000"/>
              <w:left w:val="single" w:sz="4" w:space="0" w:color="000000"/>
              <w:bottom w:val="single" w:sz="4" w:space="0" w:color="000000"/>
              <w:right w:val="single" w:sz="4" w:space="0" w:color="auto"/>
            </w:tcBorders>
            <w:noWrap/>
            <w:tcMar>
              <w:top w:w="15" w:type="dxa"/>
              <w:left w:w="15" w:type="dxa"/>
              <w:bottom w:w="0" w:type="dxa"/>
              <w:right w:w="15" w:type="dxa"/>
            </w:tcMar>
            <w:vAlign w:val="center"/>
          </w:tcPr>
          <w:p w:rsidR="00257357" w:rsidRPr="006735ED" w:rsidRDefault="00257357" w:rsidP="0021665E">
            <w:pPr>
              <w:rPr>
                <w:rFonts w:ascii="宋体" w:hAnsi="宋体"/>
                <w:color w:val="000000"/>
                <w:szCs w:val="21"/>
              </w:rPr>
            </w:pPr>
            <w:r w:rsidRPr="006735ED">
              <w:rPr>
                <w:rFonts w:ascii="宋体" w:hAnsi="宋体" w:hint="eastAsia"/>
                <w:color w:val="000000"/>
                <w:szCs w:val="21"/>
              </w:rPr>
              <w:t>合计</w:t>
            </w:r>
          </w:p>
        </w:tc>
        <w:tc>
          <w:tcPr>
            <w:tcW w:w="3040" w:type="dxa"/>
            <w:tcBorders>
              <w:top w:val="single" w:sz="4" w:space="0" w:color="000000"/>
              <w:left w:val="single" w:sz="4" w:space="0" w:color="auto"/>
              <w:bottom w:val="single" w:sz="4" w:space="0" w:color="000000"/>
              <w:right w:val="single" w:sz="4" w:space="0" w:color="000000"/>
            </w:tcBorders>
            <w:vAlign w:val="center"/>
          </w:tcPr>
          <w:p w:rsidR="00257357" w:rsidRPr="006735ED" w:rsidRDefault="00257357" w:rsidP="0021665E">
            <w:pPr>
              <w:jc w:val="right"/>
              <w:rPr>
                <w:rFonts w:ascii="宋体" w:hAnsi="宋体"/>
                <w:color w:val="000000"/>
                <w:szCs w:val="21"/>
              </w:rPr>
            </w:pPr>
            <w:r>
              <w:rPr>
                <w:rFonts w:ascii="宋体" w:hAnsi="宋体"/>
                <w:color w:val="000000"/>
                <w:szCs w:val="21"/>
              </w:rPr>
              <w:t>45,478,449.47</w:t>
            </w:r>
          </w:p>
        </w:tc>
        <w:tc>
          <w:tcPr>
            <w:tcW w:w="259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57357" w:rsidRPr="006735ED" w:rsidRDefault="00257357" w:rsidP="0021665E">
            <w:pPr>
              <w:jc w:val="right"/>
              <w:rPr>
                <w:rFonts w:ascii="宋体" w:hAnsi="宋体"/>
                <w:color w:val="000000"/>
                <w:szCs w:val="21"/>
              </w:rPr>
            </w:pPr>
            <w:r>
              <w:rPr>
                <w:rFonts w:ascii="宋体" w:hAnsi="宋体"/>
                <w:color w:val="000000"/>
                <w:szCs w:val="21"/>
              </w:rPr>
              <w:t>93.91</w:t>
            </w:r>
          </w:p>
        </w:tc>
      </w:tr>
    </w:tbl>
    <w:p w:rsidR="00257357" w:rsidRPr="00594F1E" w:rsidRDefault="00257357" w:rsidP="00257357">
      <w:pPr>
        <w:adjustRightInd w:val="0"/>
        <w:snapToGrid w:val="0"/>
        <w:spacing w:line="360" w:lineRule="auto"/>
        <w:ind w:firstLineChars="200" w:firstLine="420"/>
        <w:rPr>
          <w:rFonts w:ascii="宋体" w:hAnsi="宋体"/>
          <w:sz w:val="21"/>
          <w:szCs w:val="21"/>
        </w:rPr>
      </w:pPr>
      <w:r w:rsidRPr="00594F1E">
        <w:rPr>
          <w:rFonts w:ascii="宋体" w:hAnsi="宋体" w:hint="eastAsia"/>
          <w:sz w:val="21"/>
          <w:szCs w:val="21"/>
        </w:rPr>
        <w:t>(2)积极投资按行业分类的股票投资组合</w:t>
      </w:r>
    </w:p>
    <w:p w:rsidR="00257357" w:rsidRPr="00594F1E" w:rsidRDefault="00257357" w:rsidP="00257357">
      <w:pPr>
        <w:adjustRightInd w:val="0"/>
        <w:snapToGrid w:val="0"/>
        <w:spacing w:line="360" w:lineRule="auto"/>
        <w:ind w:firstLineChars="200" w:firstLine="420"/>
        <w:rPr>
          <w:rFonts w:ascii="宋体" w:hAnsi="宋体"/>
          <w:sz w:val="21"/>
          <w:szCs w:val="21"/>
        </w:rPr>
      </w:pPr>
      <w:r w:rsidRPr="00594F1E">
        <w:rPr>
          <w:rFonts w:ascii="宋体" w:hAnsi="宋体" w:hint="eastAsia"/>
          <w:sz w:val="21"/>
          <w:szCs w:val="21"/>
        </w:rPr>
        <w:t>本基金本报告期末</w:t>
      </w:r>
      <w:r w:rsidRPr="00594F1E">
        <w:rPr>
          <w:rFonts w:ascii="宋体" w:hAnsi="宋体"/>
          <w:sz w:val="21"/>
          <w:szCs w:val="21"/>
        </w:rPr>
        <w:t>,未持有积极投资的股票投资。</w:t>
      </w:r>
    </w:p>
    <w:p w:rsidR="00257357" w:rsidRPr="00255234" w:rsidRDefault="00257357" w:rsidP="00257357">
      <w:pPr>
        <w:adjustRightInd w:val="0"/>
        <w:snapToGrid w:val="0"/>
        <w:spacing w:line="360" w:lineRule="auto"/>
        <w:ind w:firstLineChars="200" w:firstLine="422"/>
        <w:rPr>
          <w:rFonts w:ascii="宋体" w:hAnsi="宋体"/>
          <w:b/>
          <w:bCs/>
          <w:color w:val="000000"/>
          <w:sz w:val="21"/>
          <w:szCs w:val="21"/>
        </w:rPr>
      </w:pPr>
      <w:bookmarkStart w:id="2" w:name="_Toc256501724"/>
      <w:r w:rsidRPr="00255234">
        <w:rPr>
          <w:rFonts w:ascii="宋体" w:hAnsi="宋体" w:hint="eastAsia"/>
          <w:b/>
          <w:bCs/>
          <w:color w:val="000000"/>
          <w:sz w:val="21"/>
          <w:szCs w:val="21"/>
        </w:rPr>
        <w:t>3.报告期末按公允价值占基金资产净值比例大小排序的股票投资明细</w:t>
      </w:r>
      <w:bookmarkEnd w:id="2"/>
    </w:p>
    <w:p w:rsidR="00257357" w:rsidRPr="00CC767B" w:rsidRDefault="00257357" w:rsidP="00257357">
      <w:pPr>
        <w:adjustRightInd w:val="0"/>
        <w:snapToGrid w:val="0"/>
        <w:spacing w:line="360" w:lineRule="auto"/>
        <w:ind w:firstLineChars="200" w:firstLine="420"/>
        <w:rPr>
          <w:rFonts w:ascii="宋体" w:hAnsi="宋体"/>
          <w:sz w:val="21"/>
          <w:szCs w:val="21"/>
        </w:rPr>
      </w:pPr>
      <w:r w:rsidRPr="00594F1E">
        <w:rPr>
          <w:rFonts w:ascii="宋体" w:hAnsi="宋体" w:hint="eastAsia"/>
          <w:sz w:val="21"/>
          <w:szCs w:val="21"/>
        </w:rPr>
        <w:t>(1)报告期末指数投资按公允价值占基金资产净值比例大小排序的前十名股票投资明细</w:t>
      </w:r>
    </w:p>
    <w:tbl>
      <w:tblPr>
        <w:tblW w:w="98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6"/>
        <w:gridCol w:w="1478"/>
        <w:gridCol w:w="1775"/>
        <w:gridCol w:w="1971"/>
        <w:gridCol w:w="1971"/>
        <w:gridCol w:w="1645"/>
      </w:tblGrid>
      <w:tr w:rsidR="00257357" w:rsidRPr="001B6F31" w:rsidTr="0021665E">
        <w:tc>
          <w:tcPr>
            <w:tcW w:w="502" w:type="pct"/>
            <w:tcBorders>
              <w:top w:val="single" w:sz="4" w:space="0" w:color="auto"/>
              <w:left w:val="single" w:sz="4" w:space="0" w:color="auto"/>
              <w:bottom w:val="single" w:sz="4" w:space="0" w:color="auto"/>
              <w:right w:val="single" w:sz="4" w:space="0" w:color="auto"/>
            </w:tcBorders>
            <w:vAlign w:val="center"/>
          </w:tcPr>
          <w:p w:rsidR="00257357" w:rsidRPr="001B6F31" w:rsidRDefault="00257357" w:rsidP="0021665E">
            <w:pPr>
              <w:jc w:val="center"/>
              <w:rPr>
                <w:rFonts w:ascii="宋体" w:hAnsi="宋体"/>
                <w:b/>
                <w:bCs/>
                <w:color w:val="000000"/>
                <w:szCs w:val="21"/>
              </w:rPr>
            </w:pPr>
            <w:r w:rsidRPr="001B6F31">
              <w:rPr>
                <w:rFonts w:ascii="宋体" w:hAnsi="宋体" w:hint="eastAsia"/>
                <w:color w:val="000000"/>
                <w:szCs w:val="21"/>
              </w:rPr>
              <w:t>序号</w:t>
            </w:r>
          </w:p>
        </w:tc>
        <w:tc>
          <w:tcPr>
            <w:tcW w:w="752" w:type="pct"/>
            <w:tcBorders>
              <w:top w:val="single" w:sz="4" w:space="0" w:color="auto"/>
              <w:left w:val="single" w:sz="4" w:space="0" w:color="auto"/>
              <w:bottom w:val="single" w:sz="4" w:space="0" w:color="auto"/>
              <w:right w:val="single" w:sz="4" w:space="0" w:color="auto"/>
            </w:tcBorders>
            <w:vAlign w:val="center"/>
          </w:tcPr>
          <w:p w:rsidR="00257357" w:rsidRPr="001B6F31" w:rsidRDefault="00257357" w:rsidP="0021665E">
            <w:pPr>
              <w:jc w:val="center"/>
              <w:rPr>
                <w:rFonts w:ascii="宋体" w:hAnsi="宋体"/>
                <w:b/>
                <w:bCs/>
                <w:color w:val="000000"/>
                <w:szCs w:val="21"/>
              </w:rPr>
            </w:pPr>
            <w:r w:rsidRPr="001B6F31">
              <w:rPr>
                <w:rFonts w:ascii="宋体" w:hAnsi="宋体" w:hint="eastAsia"/>
                <w:color w:val="000000"/>
                <w:szCs w:val="21"/>
              </w:rPr>
              <w:t>股票代码</w:t>
            </w:r>
          </w:p>
        </w:tc>
        <w:tc>
          <w:tcPr>
            <w:tcW w:w="903" w:type="pct"/>
            <w:tcBorders>
              <w:top w:val="single" w:sz="4" w:space="0" w:color="auto"/>
              <w:left w:val="single" w:sz="4" w:space="0" w:color="auto"/>
              <w:bottom w:val="single" w:sz="4" w:space="0" w:color="auto"/>
              <w:right w:val="single" w:sz="4" w:space="0" w:color="auto"/>
            </w:tcBorders>
            <w:vAlign w:val="center"/>
          </w:tcPr>
          <w:p w:rsidR="00257357" w:rsidRPr="001B6F31" w:rsidRDefault="00257357" w:rsidP="0021665E">
            <w:pPr>
              <w:jc w:val="center"/>
              <w:rPr>
                <w:rFonts w:ascii="宋体" w:hAnsi="宋体"/>
                <w:b/>
                <w:bCs/>
                <w:color w:val="000000"/>
                <w:szCs w:val="21"/>
              </w:rPr>
            </w:pPr>
            <w:r w:rsidRPr="001B6F31">
              <w:rPr>
                <w:rFonts w:ascii="宋体" w:hAnsi="宋体" w:hint="eastAsia"/>
                <w:color w:val="000000"/>
                <w:szCs w:val="21"/>
              </w:rPr>
              <w:t>股票名称</w:t>
            </w:r>
          </w:p>
        </w:tc>
        <w:tc>
          <w:tcPr>
            <w:tcW w:w="1003" w:type="pct"/>
            <w:tcBorders>
              <w:top w:val="single" w:sz="4" w:space="0" w:color="auto"/>
              <w:left w:val="single" w:sz="4" w:space="0" w:color="auto"/>
              <w:bottom w:val="single" w:sz="4" w:space="0" w:color="auto"/>
              <w:right w:val="single" w:sz="4" w:space="0" w:color="auto"/>
            </w:tcBorders>
            <w:vAlign w:val="center"/>
          </w:tcPr>
          <w:p w:rsidR="00257357" w:rsidRPr="001B6F31" w:rsidRDefault="00257357" w:rsidP="0021665E">
            <w:pPr>
              <w:jc w:val="center"/>
              <w:rPr>
                <w:rFonts w:ascii="宋体" w:hAnsi="宋体"/>
                <w:b/>
                <w:bCs/>
                <w:color w:val="000000"/>
                <w:szCs w:val="21"/>
              </w:rPr>
            </w:pPr>
            <w:r w:rsidRPr="001B6F31">
              <w:rPr>
                <w:rFonts w:ascii="宋体" w:hAnsi="宋体" w:hint="eastAsia"/>
                <w:color w:val="000000"/>
                <w:szCs w:val="21"/>
              </w:rPr>
              <w:t>数量（股）</w:t>
            </w:r>
          </w:p>
        </w:tc>
        <w:tc>
          <w:tcPr>
            <w:tcW w:w="1003" w:type="pct"/>
            <w:tcBorders>
              <w:top w:val="single" w:sz="4" w:space="0" w:color="auto"/>
              <w:left w:val="single" w:sz="4" w:space="0" w:color="auto"/>
              <w:bottom w:val="single" w:sz="4" w:space="0" w:color="auto"/>
              <w:right w:val="single" w:sz="4" w:space="0" w:color="auto"/>
            </w:tcBorders>
            <w:vAlign w:val="center"/>
          </w:tcPr>
          <w:p w:rsidR="00257357" w:rsidRPr="001B6F31" w:rsidRDefault="00257357" w:rsidP="0021665E">
            <w:pPr>
              <w:jc w:val="center"/>
              <w:rPr>
                <w:rFonts w:ascii="宋体" w:hAnsi="宋体"/>
                <w:color w:val="000000"/>
                <w:szCs w:val="21"/>
              </w:rPr>
            </w:pPr>
            <w:r w:rsidRPr="001B6F31">
              <w:rPr>
                <w:rFonts w:ascii="宋体" w:hAnsi="宋体" w:hint="eastAsia"/>
                <w:color w:val="000000"/>
                <w:szCs w:val="21"/>
              </w:rPr>
              <w:t>公允价值（元）</w:t>
            </w:r>
          </w:p>
        </w:tc>
        <w:tc>
          <w:tcPr>
            <w:tcW w:w="837" w:type="pct"/>
            <w:tcBorders>
              <w:top w:val="single" w:sz="4" w:space="0" w:color="auto"/>
              <w:left w:val="single" w:sz="4" w:space="0" w:color="auto"/>
              <w:bottom w:val="single" w:sz="4" w:space="0" w:color="auto"/>
              <w:right w:val="single" w:sz="4" w:space="0" w:color="auto"/>
            </w:tcBorders>
            <w:vAlign w:val="center"/>
          </w:tcPr>
          <w:p w:rsidR="00257357" w:rsidRPr="001B6F31" w:rsidRDefault="00257357" w:rsidP="0021665E">
            <w:pPr>
              <w:jc w:val="center"/>
              <w:rPr>
                <w:rFonts w:ascii="宋体" w:hAnsi="宋体"/>
                <w:bCs/>
                <w:color w:val="000000"/>
                <w:szCs w:val="21"/>
              </w:rPr>
            </w:pPr>
            <w:r w:rsidRPr="001B6F31">
              <w:rPr>
                <w:rFonts w:ascii="宋体" w:hAnsi="宋体" w:hint="eastAsia"/>
                <w:bCs/>
                <w:color w:val="000000"/>
                <w:szCs w:val="21"/>
              </w:rPr>
              <w:t>占基金资产净值比例（%）</w:t>
            </w:r>
          </w:p>
        </w:tc>
      </w:tr>
      <w:tr w:rsidR="00257357" w:rsidRPr="001B6F31" w:rsidTr="0021665E">
        <w:tc>
          <w:tcPr>
            <w:tcW w:w="502" w:type="pct"/>
            <w:tcBorders>
              <w:top w:val="single" w:sz="4" w:space="0" w:color="auto"/>
              <w:left w:val="single" w:sz="4" w:space="0" w:color="auto"/>
              <w:bottom w:val="single" w:sz="4" w:space="0" w:color="auto"/>
              <w:right w:val="single" w:sz="4" w:space="0" w:color="auto"/>
            </w:tcBorders>
            <w:vAlign w:val="center"/>
          </w:tcPr>
          <w:p w:rsidR="00257357" w:rsidRPr="001B6F31" w:rsidRDefault="00257357" w:rsidP="0021665E">
            <w:pPr>
              <w:jc w:val="center"/>
              <w:rPr>
                <w:rFonts w:ascii="宋体" w:hAnsi="宋体"/>
                <w:color w:val="000000"/>
                <w:szCs w:val="21"/>
              </w:rPr>
            </w:pPr>
            <w:r>
              <w:rPr>
                <w:rFonts w:ascii="宋体" w:hAnsi="宋体"/>
                <w:color w:val="000000"/>
                <w:szCs w:val="21"/>
              </w:rPr>
              <w:t>1</w:t>
            </w:r>
          </w:p>
        </w:tc>
        <w:tc>
          <w:tcPr>
            <w:tcW w:w="752" w:type="pct"/>
            <w:tcBorders>
              <w:top w:val="single" w:sz="4" w:space="0" w:color="auto"/>
              <w:left w:val="single" w:sz="4" w:space="0" w:color="auto"/>
              <w:bottom w:val="single" w:sz="4" w:space="0" w:color="auto"/>
              <w:right w:val="single" w:sz="4" w:space="0" w:color="auto"/>
            </w:tcBorders>
            <w:vAlign w:val="center"/>
          </w:tcPr>
          <w:p w:rsidR="00257357" w:rsidRPr="001B6F31" w:rsidRDefault="00257357" w:rsidP="0021665E">
            <w:pPr>
              <w:rPr>
                <w:rFonts w:ascii="宋体" w:hAnsi="宋体"/>
                <w:color w:val="000000"/>
                <w:szCs w:val="21"/>
              </w:rPr>
            </w:pPr>
            <w:r>
              <w:rPr>
                <w:rFonts w:ascii="宋体" w:hAnsi="宋体"/>
                <w:color w:val="000000"/>
                <w:szCs w:val="21"/>
              </w:rPr>
              <w:t>600111</w:t>
            </w:r>
          </w:p>
        </w:tc>
        <w:tc>
          <w:tcPr>
            <w:tcW w:w="903" w:type="pct"/>
            <w:tcBorders>
              <w:top w:val="single" w:sz="4" w:space="0" w:color="auto"/>
              <w:left w:val="single" w:sz="4" w:space="0" w:color="auto"/>
              <w:bottom w:val="single" w:sz="4" w:space="0" w:color="auto"/>
              <w:right w:val="single" w:sz="4" w:space="0" w:color="auto"/>
            </w:tcBorders>
            <w:vAlign w:val="center"/>
          </w:tcPr>
          <w:p w:rsidR="00257357" w:rsidRPr="001B6F31" w:rsidRDefault="00257357" w:rsidP="0021665E">
            <w:pPr>
              <w:rPr>
                <w:rFonts w:ascii="宋体" w:hAnsi="宋体"/>
                <w:color w:val="000000"/>
                <w:szCs w:val="21"/>
              </w:rPr>
            </w:pPr>
            <w:r>
              <w:rPr>
                <w:rFonts w:ascii="宋体" w:hAnsi="宋体" w:hint="eastAsia"/>
                <w:color w:val="000000"/>
                <w:szCs w:val="21"/>
              </w:rPr>
              <w:t>包钢稀土</w:t>
            </w:r>
          </w:p>
        </w:tc>
        <w:tc>
          <w:tcPr>
            <w:tcW w:w="1003" w:type="pct"/>
            <w:tcBorders>
              <w:top w:val="single" w:sz="4" w:space="0" w:color="auto"/>
              <w:left w:val="single" w:sz="4" w:space="0" w:color="auto"/>
              <w:bottom w:val="single" w:sz="4" w:space="0" w:color="auto"/>
              <w:right w:val="single" w:sz="4" w:space="0" w:color="auto"/>
            </w:tcBorders>
            <w:vAlign w:val="center"/>
          </w:tcPr>
          <w:p w:rsidR="00257357" w:rsidRPr="001B6F31" w:rsidRDefault="00257357" w:rsidP="0021665E">
            <w:pPr>
              <w:jc w:val="right"/>
              <w:rPr>
                <w:rFonts w:ascii="宋体" w:hAnsi="宋体"/>
                <w:color w:val="000000"/>
                <w:szCs w:val="21"/>
              </w:rPr>
            </w:pPr>
            <w:r>
              <w:rPr>
                <w:rFonts w:ascii="宋体" w:hAnsi="宋体"/>
                <w:color w:val="000000"/>
                <w:szCs w:val="21"/>
              </w:rPr>
              <w:t>243,514</w:t>
            </w:r>
          </w:p>
        </w:tc>
        <w:tc>
          <w:tcPr>
            <w:tcW w:w="1003" w:type="pct"/>
            <w:tcBorders>
              <w:top w:val="single" w:sz="4" w:space="0" w:color="auto"/>
              <w:left w:val="single" w:sz="4" w:space="0" w:color="auto"/>
              <w:bottom w:val="single" w:sz="4" w:space="0" w:color="auto"/>
              <w:right w:val="single" w:sz="4" w:space="0" w:color="auto"/>
            </w:tcBorders>
            <w:vAlign w:val="center"/>
          </w:tcPr>
          <w:p w:rsidR="00257357" w:rsidRPr="001B6F31" w:rsidRDefault="00257357" w:rsidP="0021665E">
            <w:pPr>
              <w:jc w:val="right"/>
              <w:rPr>
                <w:rFonts w:ascii="宋体" w:hAnsi="宋体"/>
                <w:color w:val="000000"/>
                <w:szCs w:val="21"/>
              </w:rPr>
            </w:pPr>
            <w:r>
              <w:rPr>
                <w:rFonts w:ascii="宋体" w:hAnsi="宋体"/>
                <w:color w:val="000000"/>
                <w:szCs w:val="21"/>
              </w:rPr>
              <w:t>5,423,056.78</w:t>
            </w:r>
          </w:p>
        </w:tc>
        <w:tc>
          <w:tcPr>
            <w:tcW w:w="837" w:type="pct"/>
            <w:tcBorders>
              <w:top w:val="single" w:sz="4" w:space="0" w:color="auto"/>
              <w:left w:val="single" w:sz="4" w:space="0" w:color="auto"/>
              <w:bottom w:val="single" w:sz="4" w:space="0" w:color="auto"/>
              <w:right w:val="single" w:sz="4" w:space="0" w:color="auto"/>
            </w:tcBorders>
            <w:vAlign w:val="center"/>
          </w:tcPr>
          <w:p w:rsidR="00257357" w:rsidRPr="001B6F31" w:rsidRDefault="00257357" w:rsidP="0021665E">
            <w:pPr>
              <w:jc w:val="right"/>
              <w:rPr>
                <w:rFonts w:ascii="宋体" w:hAnsi="宋体"/>
                <w:color w:val="000000"/>
                <w:szCs w:val="21"/>
              </w:rPr>
            </w:pPr>
            <w:r>
              <w:rPr>
                <w:rFonts w:ascii="宋体" w:hAnsi="宋体"/>
                <w:color w:val="000000"/>
                <w:szCs w:val="21"/>
              </w:rPr>
              <w:t>11.20</w:t>
            </w:r>
          </w:p>
        </w:tc>
      </w:tr>
      <w:tr w:rsidR="00257357" w:rsidRPr="001B6F31" w:rsidTr="0021665E">
        <w:tc>
          <w:tcPr>
            <w:tcW w:w="502" w:type="pct"/>
            <w:tcBorders>
              <w:top w:val="single" w:sz="4" w:space="0" w:color="auto"/>
              <w:left w:val="single" w:sz="4" w:space="0" w:color="auto"/>
              <w:bottom w:val="single" w:sz="4" w:space="0" w:color="auto"/>
              <w:right w:val="single" w:sz="4" w:space="0" w:color="auto"/>
            </w:tcBorders>
            <w:vAlign w:val="center"/>
          </w:tcPr>
          <w:p w:rsidR="00257357" w:rsidRDefault="00257357" w:rsidP="0021665E">
            <w:pPr>
              <w:jc w:val="center"/>
              <w:rPr>
                <w:rFonts w:ascii="宋体" w:hAnsi="宋体"/>
                <w:color w:val="000000"/>
                <w:szCs w:val="21"/>
              </w:rPr>
            </w:pPr>
            <w:r>
              <w:rPr>
                <w:rFonts w:ascii="宋体" w:hAnsi="宋体"/>
                <w:color w:val="000000"/>
                <w:szCs w:val="21"/>
              </w:rPr>
              <w:t>2</w:t>
            </w:r>
          </w:p>
        </w:tc>
        <w:tc>
          <w:tcPr>
            <w:tcW w:w="752" w:type="pct"/>
            <w:tcBorders>
              <w:top w:val="single" w:sz="4" w:space="0" w:color="auto"/>
              <w:left w:val="single" w:sz="4" w:space="0" w:color="auto"/>
              <w:bottom w:val="single" w:sz="4" w:space="0" w:color="auto"/>
              <w:right w:val="single" w:sz="4" w:space="0" w:color="auto"/>
            </w:tcBorders>
            <w:vAlign w:val="center"/>
          </w:tcPr>
          <w:p w:rsidR="00257357" w:rsidRDefault="00257357" w:rsidP="0021665E">
            <w:pPr>
              <w:rPr>
                <w:rFonts w:ascii="宋体" w:hAnsi="宋体"/>
                <w:color w:val="000000"/>
                <w:szCs w:val="21"/>
              </w:rPr>
            </w:pPr>
            <w:r>
              <w:rPr>
                <w:rFonts w:ascii="宋体" w:hAnsi="宋体"/>
                <w:color w:val="000000"/>
                <w:szCs w:val="21"/>
              </w:rPr>
              <w:t>601899</w:t>
            </w:r>
          </w:p>
        </w:tc>
        <w:tc>
          <w:tcPr>
            <w:tcW w:w="903" w:type="pct"/>
            <w:tcBorders>
              <w:top w:val="single" w:sz="4" w:space="0" w:color="auto"/>
              <w:left w:val="single" w:sz="4" w:space="0" w:color="auto"/>
              <w:bottom w:val="single" w:sz="4" w:space="0" w:color="auto"/>
              <w:right w:val="single" w:sz="4" w:space="0" w:color="auto"/>
            </w:tcBorders>
            <w:vAlign w:val="center"/>
          </w:tcPr>
          <w:p w:rsidR="00257357" w:rsidRDefault="00257357" w:rsidP="0021665E">
            <w:pPr>
              <w:rPr>
                <w:rFonts w:ascii="宋体" w:hAnsi="宋体"/>
                <w:color w:val="000000"/>
                <w:szCs w:val="21"/>
              </w:rPr>
            </w:pPr>
            <w:r>
              <w:rPr>
                <w:rFonts w:ascii="宋体" w:hAnsi="宋体" w:hint="eastAsia"/>
                <w:color w:val="000000"/>
                <w:szCs w:val="21"/>
              </w:rPr>
              <w:t>紫金矿业</w:t>
            </w:r>
          </w:p>
        </w:tc>
        <w:tc>
          <w:tcPr>
            <w:tcW w:w="1003" w:type="pct"/>
            <w:tcBorders>
              <w:top w:val="single" w:sz="4" w:space="0" w:color="auto"/>
              <w:left w:val="single" w:sz="4" w:space="0" w:color="auto"/>
              <w:bottom w:val="single" w:sz="4" w:space="0" w:color="auto"/>
              <w:right w:val="single" w:sz="4" w:space="0" w:color="auto"/>
            </w:tcBorders>
            <w:vAlign w:val="center"/>
          </w:tcPr>
          <w:p w:rsidR="00257357" w:rsidRDefault="00257357" w:rsidP="0021665E">
            <w:pPr>
              <w:jc w:val="right"/>
              <w:rPr>
                <w:rFonts w:ascii="宋体" w:hAnsi="宋体"/>
                <w:color w:val="000000"/>
                <w:szCs w:val="21"/>
              </w:rPr>
            </w:pPr>
            <w:r>
              <w:rPr>
                <w:rFonts w:ascii="宋体" w:hAnsi="宋体"/>
                <w:color w:val="000000"/>
                <w:szCs w:val="21"/>
              </w:rPr>
              <w:t>1,324,102</w:t>
            </w:r>
          </w:p>
        </w:tc>
        <w:tc>
          <w:tcPr>
            <w:tcW w:w="1003" w:type="pct"/>
            <w:tcBorders>
              <w:top w:val="single" w:sz="4" w:space="0" w:color="auto"/>
              <w:left w:val="single" w:sz="4" w:space="0" w:color="auto"/>
              <w:bottom w:val="single" w:sz="4" w:space="0" w:color="auto"/>
              <w:right w:val="single" w:sz="4" w:space="0" w:color="auto"/>
            </w:tcBorders>
            <w:vAlign w:val="center"/>
          </w:tcPr>
          <w:p w:rsidR="00257357" w:rsidRDefault="00257357" w:rsidP="0021665E">
            <w:pPr>
              <w:jc w:val="right"/>
              <w:rPr>
                <w:rFonts w:ascii="宋体" w:hAnsi="宋体"/>
                <w:color w:val="000000"/>
                <w:szCs w:val="21"/>
              </w:rPr>
            </w:pPr>
            <w:r>
              <w:rPr>
                <w:rFonts w:ascii="宋体" w:hAnsi="宋体"/>
                <w:color w:val="000000"/>
                <w:szCs w:val="21"/>
              </w:rPr>
              <w:t>3,058,675.62</w:t>
            </w:r>
          </w:p>
        </w:tc>
        <w:tc>
          <w:tcPr>
            <w:tcW w:w="837" w:type="pct"/>
            <w:tcBorders>
              <w:top w:val="single" w:sz="4" w:space="0" w:color="auto"/>
              <w:left w:val="single" w:sz="4" w:space="0" w:color="auto"/>
              <w:bottom w:val="single" w:sz="4" w:space="0" w:color="auto"/>
              <w:right w:val="single" w:sz="4" w:space="0" w:color="auto"/>
            </w:tcBorders>
            <w:vAlign w:val="center"/>
          </w:tcPr>
          <w:p w:rsidR="00257357" w:rsidRDefault="00257357" w:rsidP="0021665E">
            <w:pPr>
              <w:jc w:val="right"/>
              <w:rPr>
                <w:rFonts w:ascii="宋体" w:hAnsi="宋体"/>
                <w:color w:val="000000"/>
                <w:szCs w:val="21"/>
              </w:rPr>
            </w:pPr>
            <w:r>
              <w:rPr>
                <w:rFonts w:ascii="宋体" w:hAnsi="宋体"/>
                <w:color w:val="000000"/>
                <w:szCs w:val="21"/>
              </w:rPr>
              <w:t>6.32</w:t>
            </w:r>
          </w:p>
        </w:tc>
      </w:tr>
      <w:tr w:rsidR="00257357" w:rsidRPr="001B6F31" w:rsidTr="0021665E">
        <w:tc>
          <w:tcPr>
            <w:tcW w:w="502" w:type="pct"/>
            <w:tcBorders>
              <w:top w:val="single" w:sz="4" w:space="0" w:color="auto"/>
              <w:left w:val="single" w:sz="4" w:space="0" w:color="auto"/>
              <w:bottom w:val="single" w:sz="4" w:space="0" w:color="auto"/>
              <w:right w:val="single" w:sz="4" w:space="0" w:color="auto"/>
            </w:tcBorders>
            <w:vAlign w:val="center"/>
          </w:tcPr>
          <w:p w:rsidR="00257357" w:rsidRDefault="00257357" w:rsidP="0021665E">
            <w:pPr>
              <w:jc w:val="center"/>
              <w:rPr>
                <w:rFonts w:ascii="宋体" w:hAnsi="宋体"/>
                <w:color w:val="000000"/>
                <w:szCs w:val="21"/>
              </w:rPr>
            </w:pPr>
            <w:r>
              <w:rPr>
                <w:rFonts w:ascii="宋体" w:hAnsi="宋体"/>
                <w:color w:val="000000"/>
                <w:szCs w:val="21"/>
              </w:rPr>
              <w:t>3</w:t>
            </w:r>
          </w:p>
        </w:tc>
        <w:tc>
          <w:tcPr>
            <w:tcW w:w="752" w:type="pct"/>
            <w:tcBorders>
              <w:top w:val="single" w:sz="4" w:space="0" w:color="auto"/>
              <w:left w:val="single" w:sz="4" w:space="0" w:color="auto"/>
              <w:bottom w:val="single" w:sz="4" w:space="0" w:color="auto"/>
              <w:right w:val="single" w:sz="4" w:space="0" w:color="auto"/>
            </w:tcBorders>
            <w:vAlign w:val="center"/>
          </w:tcPr>
          <w:p w:rsidR="00257357" w:rsidRDefault="00257357" w:rsidP="0021665E">
            <w:pPr>
              <w:rPr>
                <w:rFonts w:ascii="宋体" w:hAnsi="宋体"/>
                <w:color w:val="000000"/>
                <w:szCs w:val="21"/>
              </w:rPr>
            </w:pPr>
            <w:r>
              <w:rPr>
                <w:rFonts w:ascii="宋体" w:hAnsi="宋体"/>
                <w:color w:val="000000"/>
                <w:szCs w:val="21"/>
              </w:rPr>
              <w:t>600489</w:t>
            </w:r>
          </w:p>
        </w:tc>
        <w:tc>
          <w:tcPr>
            <w:tcW w:w="903" w:type="pct"/>
            <w:tcBorders>
              <w:top w:val="single" w:sz="4" w:space="0" w:color="auto"/>
              <w:left w:val="single" w:sz="4" w:space="0" w:color="auto"/>
              <w:bottom w:val="single" w:sz="4" w:space="0" w:color="auto"/>
              <w:right w:val="single" w:sz="4" w:space="0" w:color="auto"/>
            </w:tcBorders>
            <w:vAlign w:val="center"/>
          </w:tcPr>
          <w:p w:rsidR="00257357" w:rsidRDefault="00257357" w:rsidP="0021665E">
            <w:pPr>
              <w:rPr>
                <w:rFonts w:ascii="宋体" w:hAnsi="宋体"/>
                <w:color w:val="000000"/>
                <w:szCs w:val="21"/>
              </w:rPr>
            </w:pPr>
            <w:r>
              <w:rPr>
                <w:rFonts w:ascii="宋体" w:hAnsi="宋体" w:hint="eastAsia"/>
                <w:color w:val="000000"/>
                <w:szCs w:val="21"/>
              </w:rPr>
              <w:t>中金黄金</w:t>
            </w:r>
          </w:p>
        </w:tc>
        <w:tc>
          <w:tcPr>
            <w:tcW w:w="1003" w:type="pct"/>
            <w:tcBorders>
              <w:top w:val="single" w:sz="4" w:space="0" w:color="auto"/>
              <w:left w:val="single" w:sz="4" w:space="0" w:color="auto"/>
              <w:bottom w:val="single" w:sz="4" w:space="0" w:color="auto"/>
              <w:right w:val="single" w:sz="4" w:space="0" w:color="auto"/>
            </w:tcBorders>
            <w:vAlign w:val="center"/>
          </w:tcPr>
          <w:p w:rsidR="00257357" w:rsidRDefault="00257357" w:rsidP="0021665E">
            <w:pPr>
              <w:jc w:val="right"/>
              <w:rPr>
                <w:rFonts w:ascii="宋体" w:hAnsi="宋体"/>
                <w:color w:val="000000"/>
                <w:szCs w:val="21"/>
              </w:rPr>
            </w:pPr>
            <w:r>
              <w:rPr>
                <w:rFonts w:ascii="宋体" w:hAnsi="宋体"/>
                <w:color w:val="000000"/>
                <w:szCs w:val="21"/>
              </w:rPr>
              <w:t>246,595</w:t>
            </w:r>
          </w:p>
        </w:tc>
        <w:tc>
          <w:tcPr>
            <w:tcW w:w="1003" w:type="pct"/>
            <w:tcBorders>
              <w:top w:val="single" w:sz="4" w:space="0" w:color="auto"/>
              <w:left w:val="single" w:sz="4" w:space="0" w:color="auto"/>
              <w:bottom w:val="single" w:sz="4" w:space="0" w:color="auto"/>
              <w:right w:val="single" w:sz="4" w:space="0" w:color="auto"/>
            </w:tcBorders>
            <w:vAlign w:val="center"/>
          </w:tcPr>
          <w:p w:rsidR="00257357" w:rsidRDefault="00257357" w:rsidP="0021665E">
            <w:pPr>
              <w:jc w:val="right"/>
              <w:rPr>
                <w:rFonts w:ascii="宋体" w:hAnsi="宋体"/>
                <w:color w:val="000000"/>
                <w:szCs w:val="21"/>
              </w:rPr>
            </w:pPr>
            <w:r>
              <w:rPr>
                <w:rFonts w:ascii="宋体" w:hAnsi="宋体"/>
                <w:color w:val="000000"/>
                <w:szCs w:val="21"/>
              </w:rPr>
              <w:t>2,108,387.25</w:t>
            </w:r>
          </w:p>
        </w:tc>
        <w:tc>
          <w:tcPr>
            <w:tcW w:w="837" w:type="pct"/>
            <w:tcBorders>
              <w:top w:val="single" w:sz="4" w:space="0" w:color="auto"/>
              <w:left w:val="single" w:sz="4" w:space="0" w:color="auto"/>
              <w:bottom w:val="single" w:sz="4" w:space="0" w:color="auto"/>
              <w:right w:val="single" w:sz="4" w:space="0" w:color="auto"/>
            </w:tcBorders>
            <w:vAlign w:val="center"/>
          </w:tcPr>
          <w:p w:rsidR="00257357" w:rsidRDefault="00257357" w:rsidP="0021665E">
            <w:pPr>
              <w:jc w:val="right"/>
              <w:rPr>
                <w:rFonts w:ascii="宋体" w:hAnsi="宋体"/>
                <w:color w:val="000000"/>
                <w:szCs w:val="21"/>
              </w:rPr>
            </w:pPr>
            <w:r>
              <w:rPr>
                <w:rFonts w:ascii="宋体" w:hAnsi="宋体"/>
                <w:color w:val="000000"/>
                <w:szCs w:val="21"/>
              </w:rPr>
              <w:t>4.35</w:t>
            </w:r>
          </w:p>
        </w:tc>
      </w:tr>
      <w:tr w:rsidR="00257357" w:rsidRPr="001B6F31" w:rsidTr="0021665E">
        <w:tc>
          <w:tcPr>
            <w:tcW w:w="502" w:type="pct"/>
            <w:tcBorders>
              <w:top w:val="single" w:sz="4" w:space="0" w:color="auto"/>
              <w:left w:val="single" w:sz="4" w:space="0" w:color="auto"/>
              <w:bottom w:val="single" w:sz="4" w:space="0" w:color="auto"/>
              <w:right w:val="single" w:sz="4" w:space="0" w:color="auto"/>
            </w:tcBorders>
            <w:vAlign w:val="center"/>
          </w:tcPr>
          <w:p w:rsidR="00257357" w:rsidRDefault="00257357" w:rsidP="0021665E">
            <w:pPr>
              <w:jc w:val="center"/>
              <w:rPr>
                <w:rFonts w:ascii="宋体" w:hAnsi="宋体"/>
                <w:color w:val="000000"/>
                <w:szCs w:val="21"/>
              </w:rPr>
            </w:pPr>
            <w:r>
              <w:rPr>
                <w:rFonts w:ascii="宋体" w:hAnsi="宋体"/>
                <w:color w:val="000000"/>
                <w:szCs w:val="21"/>
              </w:rPr>
              <w:t>4</w:t>
            </w:r>
          </w:p>
        </w:tc>
        <w:tc>
          <w:tcPr>
            <w:tcW w:w="752" w:type="pct"/>
            <w:tcBorders>
              <w:top w:val="single" w:sz="4" w:space="0" w:color="auto"/>
              <w:left w:val="single" w:sz="4" w:space="0" w:color="auto"/>
              <w:bottom w:val="single" w:sz="4" w:space="0" w:color="auto"/>
              <w:right w:val="single" w:sz="4" w:space="0" w:color="auto"/>
            </w:tcBorders>
            <w:vAlign w:val="center"/>
          </w:tcPr>
          <w:p w:rsidR="00257357" w:rsidRDefault="00257357" w:rsidP="0021665E">
            <w:pPr>
              <w:rPr>
                <w:rFonts w:ascii="宋体" w:hAnsi="宋体"/>
                <w:color w:val="000000"/>
                <w:szCs w:val="21"/>
              </w:rPr>
            </w:pPr>
            <w:r>
              <w:rPr>
                <w:rFonts w:ascii="宋体" w:hAnsi="宋体"/>
                <w:color w:val="000000"/>
                <w:szCs w:val="21"/>
              </w:rPr>
              <w:t>600547</w:t>
            </w:r>
          </w:p>
        </w:tc>
        <w:tc>
          <w:tcPr>
            <w:tcW w:w="903" w:type="pct"/>
            <w:tcBorders>
              <w:top w:val="single" w:sz="4" w:space="0" w:color="auto"/>
              <w:left w:val="single" w:sz="4" w:space="0" w:color="auto"/>
              <w:bottom w:val="single" w:sz="4" w:space="0" w:color="auto"/>
              <w:right w:val="single" w:sz="4" w:space="0" w:color="auto"/>
            </w:tcBorders>
            <w:vAlign w:val="center"/>
          </w:tcPr>
          <w:p w:rsidR="00257357" w:rsidRDefault="00257357" w:rsidP="0021665E">
            <w:pPr>
              <w:rPr>
                <w:rFonts w:ascii="宋体" w:hAnsi="宋体"/>
                <w:color w:val="000000"/>
                <w:szCs w:val="21"/>
              </w:rPr>
            </w:pPr>
            <w:r>
              <w:rPr>
                <w:rFonts w:ascii="宋体" w:hAnsi="宋体" w:hint="eastAsia"/>
                <w:color w:val="000000"/>
                <w:szCs w:val="21"/>
              </w:rPr>
              <w:t>山东黄金</w:t>
            </w:r>
          </w:p>
        </w:tc>
        <w:tc>
          <w:tcPr>
            <w:tcW w:w="1003" w:type="pct"/>
            <w:tcBorders>
              <w:top w:val="single" w:sz="4" w:space="0" w:color="auto"/>
              <w:left w:val="single" w:sz="4" w:space="0" w:color="auto"/>
              <w:bottom w:val="single" w:sz="4" w:space="0" w:color="auto"/>
              <w:right w:val="single" w:sz="4" w:space="0" w:color="auto"/>
            </w:tcBorders>
            <w:vAlign w:val="center"/>
          </w:tcPr>
          <w:p w:rsidR="00257357" w:rsidRDefault="00257357" w:rsidP="0021665E">
            <w:pPr>
              <w:jc w:val="right"/>
              <w:rPr>
                <w:rFonts w:ascii="宋体" w:hAnsi="宋体"/>
                <w:color w:val="000000"/>
                <w:szCs w:val="21"/>
              </w:rPr>
            </w:pPr>
            <w:r>
              <w:rPr>
                <w:rFonts w:ascii="宋体" w:hAnsi="宋体"/>
                <w:color w:val="000000"/>
                <w:szCs w:val="21"/>
              </w:rPr>
              <w:t>119,231</w:t>
            </w:r>
          </w:p>
        </w:tc>
        <w:tc>
          <w:tcPr>
            <w:tcW w:w="1003" w:type="pct"/>
            <w:tcBorders>
              <w:top w:val="single" w:sz="4" w:space="0" w:color="auto"/>
              <w:left w:val="single" w:sz="4" w:space="0" w:color="auto"/>
              <w:bottom w:val="single" w:sz="4" w:space="0" w:color="auto"/>
              <w:right w:val="single" w:sz="4" w:space="0" w:color="auto"/>
            </w:tcBorders>
            <w:vAlign w:val="center"/>
          </w:tcPr>
          <w:p w:rsidR="00257357" w:rsidRDefault="00257357" w:rsidP="0021665E">
            <w:pPr>
              <w:jc w:val="right"/>
              <w:rPr>
                <w:rFonts w:ascii="宋体" w:hAnsi="宋体"/>
                <w:color w:val="000000"/>
                <w:szCs w:val="21"/>
              </w:rPr>
            </w:pPr>
            <w:r>
              <w:rPr>
                <w:rFonts w:ascii="宋体" w:hAnsi="宋体"/>
                <w:color w:val="000000"/>
                <w:szCs w:val="21"/>
              </w:rPr>
              <w:t>2,056,734.75</w:t>
            </w:r>
          </w:p>
        </w:tc>
        <w:tc>
          <w:tcPr>
            <w:tcW w:w="837" w:type="pct"/>
            <w:tcBorders>
              <w:top w:val="single" w:sz="4" w:space="0" w:color="auto"/>
              <w:left w:val="single" w:sz="4" w:space="0" w:color="auto"/>
              <w:bottom w:val="single" w:sz="4" w:space="0" w:color="auto"/>
              <w:right w:val="single" w:sz="4" w:space="0" w:color="auto"/>
            </w:tcBorders>
            <w:vAlign w:val="center"/>
          </w:tcPr>
          <w:p w:rsidR="00257357" w:rsidRDefault="00257357" w:rsidP="0021665E">
            <w:pPr>
              <w:jc w:val="right"/>
              <w:rPr>
                <w:rFonts w:ascii="宋体" w:hAnsi="宋体"/>
                <w:color w:val="000000"/>
                <w:szCs w:val="21"/>
              </w:rPr>
            </w:pPr>
            <w:r>
              <w:rPr>
                <w:rFonts w:ascii="宋体" w:hAnsi="宋体"/>
                <w:color w:val="000000"/>
                <w:szCs w:val="21"/>
              </w:rPr>
              <w:t>4.25</w:t>
            </w:r>
          </w:p>
        </w:tc>
      </w:tr>
      <w:tr w:rsidR="00257357" w:rsidRPr="001B6F31" w:rsidTr="0021665E">
        <w:tc>
          <w:tcPr>
            <w:tcW w:w="502" w:type="pct"/>
            <w:tcBorders>
              <w:top w:val="single" w:sz="4" w:space="0" w:color="auto"/>
              <w:left w:val="single" w:sz="4" w:space="0" w:color="auto"/>
              <w:bottom w:val="single" w:sz="4" w:space="0" w:color="auto"/>
              <w:right w:val="single" w:sz="4" w:space="0" w:color="auto"/>
            </w:tcBorders>
            <w:vAlign w:val="center"/>
          </w:tcPr>
          <w:p w:rsidR="00257357" w:rsidRDefault="00257357" w:rsidP="0021665E">
            <w:pPr>
              <w:jc w:val="center"/>
              <w:rPr>
                <w:rFonts w:ascii="宋体" w:hAnsi="宋体"/>
                <w:color w:val="000000"/>
                <w:szCs w:val="21"/>
              </w:rPr>
            </w:pPr>
            <w:r>
              <w:rPr>
                <w:rFonts w:ascii="宋体" w:hAnsi="宋体"/>
                <w:color w:val="000000"/>
                <w:szCs w:val="21"/>
              </w:rPr>
              <w:t>5</w:t>
            </w:r>
          </w:p>
        </w:tc>
        <w:tc>
          <w:tcPr>
            <w:tcW w:w="752" w:type="pct"/>
            <w:tcBorders>
              <w:top w:val="single" w:sz="4" w:space="0" w:color="auto"/>
              <w:left w:val="single" w:sz="4" w:space="0" w:color="auto"/>
              <w:bottom w:val="single" w:sz="4" w:space="0" w:color="auto"/>
              <w:right w:val="single" w:sz="4" w:space="0" w:color="auto"/>
            </w:tcBorders>
            <w:vAlign w:val="center"/>
          </w:tcPr>
          <w:p w:rsidR="00257357" w:rsidRDefault="00257357" w:rsidP="0021665E">
            <w:pPr>
              <w:rPr>
                <w:rFonts w:ascii="宋体" w:hAnsi="宋体"/>
                <w:color w:val="000000"/>
                <w:szCs w:val="21"/>
              </w:rPr>
            </w:pPr>
            <w:r>
              <w:rPr>
                <w:rFonts w:ascii="宋体" w:hAnsi="宋体"/>
                <w:color w:val="000000"/>
                <w:szCs w:val="21"/>
              </w:rPr>
              <w:t>600362</w:t>
            </w:r>
          </w:p>
        </w:tc>
        <w:tc>
          <w:tcPr>
            <w:tcW w:w="903" w:type="pct"/>
            <w:tcBorders>
              <w:top w:val="single" w:sz="4" w:space="0" w:color="auto"/>
              <w:left w:val="single" w:sz="4" w:space="0" w:color="auto"/>
              <w:bottom w:val="single" w:sz="4" w:space="0" w:color="auto"/>
              <w:right w:val="single" w:sz="4" w:space="0" w:color="auto"/>
            </w:tcBorders>
            <w:vAlign w:val="center"/>
          </w:tcPr>
          <w:p w:rsidR="00257357" w:rsidRDefault="00257357" w:rsidP="0021665E">
            <w:pPr>
              <w:rPr>
                <w:rFonts w:ascii="宋体" w:hAnsi="宋体"/>
                <w:color w:val="000000"/>
                <w:szCs w:val="21"/>
              </w:rPr>
            </w:pPr>
            <w:r>
              <w:rPr>
                <w:rFonts w:ascii="宋体" w:hAnsi="宋体" w:hint="eastAsia"/>
                <w:color w:val="000000"/>
                <w:szCs w:val="21"/>
              </w:rPr>
              <w:t>江西铜业</w:t>
            </w:r>
          </w:p>
        </w:tc>
        <w:tc>
          <w:tcPr>
            <w:tcW w:w="1003" w:type="pct"/>
            <w:tcBorders>
              <w:top w:val="single" w:sz="4" w:space="0" w:color="auto"/>
              <w:left w:val="single" w:sz="4" w:space="0" w:color="auto"/>
              <w:bottom w:val="single" w:sz="4" w:space="0" w:color="auto"/>
              <w:right w:val="single" w:sz="4" w:space="0" w:color="auto"/>
            </w:tcBorders>
            <w:vAlign w:val="center"/>
          </w:tcPr>
          <w:p w:rsidR="00257357" w:rsidRDefault="00257357" w:rsidP="0021665E">
            <w:pPr>
              <w:jc w:val="right"/>
              <w:rPr>
                <w:rFonts w:ascii="宋体" w:hAnsi="宋体"/>
                <w:color w:val="000000"/>
                <w:szCs w:val="21"/>
              </w:rPr>
            </w:pPr>
            <w:r>
              <w:rPr>
                <w:rFonts w:ascii="宋体" w:hAnsi="宋体"/>
                <w:color w:val="000000"/>
                <w:szCs w:val="21"/>
              </w:rPr>
              <w:t>139,098</w:t>
            </w:r>
          </w:p>
        </w:tc>
        <w:tc>
          <w:tcPr>
            <w:tcW w:w="1003" w:type="pct"/>
            <w:tcBorders>
              <w:top w:val="single" w:sz="4" w:space="0" w:color="auto"/>
              <w:left w:val="single" w:sz="4" w:space="0" w:color="auto"/>
              <w:bottom w:val="single" w:sz="4" w:space="0" w:color="auto"/>
              <w:right w:val="single" w:sz="4" w:space="0" w:color="auto"/>
            </w:tcBorders>
            <w:vAlign w:val="center"/>
          </w:tcPr>
          <w:p w:rsidR="00257357" w:rsidRDefault="00257357" w:rsidP="0021665E">
            <w:pPr>
              <w:jc w:val="right"/>
              <w:rPr>
                <w:rFonts w:ascii="宋体" w:hAnsi="宋体"/>
                <w:color w:val="000000"/>
                <w:szCs w:val="21"/>
              </w:rPr>
            </w:pPr>
            <w:r>
              <w:rPr>
                <w:rFonts w:ascii="宋体" w:hAnsi="宋体"/>
                <w:color w:val="000000"/>
                <w:szCs w:val="21"/>
              </w:rPr>
              <w:t>1,972,409.64</w:t>
            </w:r>
          </w:p>
        </w:tc>
        <w:tc>
          <w:tcPr>
            <w:tcW w:w="837" w:type="pct"/>
            <w:tcBorders>
              <w:top w:val="single" w:sz="4" w:space="0" w:color="auto"/>
              <w:left w:val="single" w:sz="4" w:space="0" w:color="auto"/>
              <w:bottom w:val="single" w:sz="4" w:space="0" w:color="auto"/>
              <w:right w:val="single" w:sz="4" w:space="0" w:color="auto"/>
            </w:tcBorders>
            <w:vAlign w:val="center"/>
          </w:tcPr>
          <w:p w:rsidR="00257357" w:rsidRDefault="00257357" w:rsidP="0021665E">
            <w:pPr>
              <w:jc w:val="right"/>
              <w:rPr>
                <w:rFonts w:ascii="宋体" w:hAnsi="宋体"/>
                <w:color w:val="000000"/>
                <w:szCs w:val="21"/>
              </w:rPr>
            </w:pPr>
            <w:r>
              <w:rPr>
                <w:rFonts w:ascii="宋体" w:hAnsi="宋体"/>
                <w:color w:val="000000"/>
                <w:szCs w:val="21"/>
              </w:rPr>
              <w:t>4.07</w:t>
            </w:r>
          </w:p>
        </w:tc>
      </w:tr>
      <w:tr w:rsidR="00257357" w:rsidRPr="001B6F31" w:rsidTr="0021665E">
        <w:tc>
          <w:tcPr>
            <w:tcW w:w="502" w:type="pct"/>
            <w:tcBorders>
              <w:top w:val="single" w:sz="4" w:space="0" w:color="auto"/>
              <w:left w:val="single" w:sz="4" w:space="0" w:color="auto"/>
              <w:bottom w:val="single" w:sz="4" w:space="0" w:color="auto"/>
              <w:right w:val="single" w:sz="4" w:space="0" w:color="auto"/>
            </w:tcBorders>
            <w:vAlign w:val="center"/>
          </w:tcPr>
          <w:p w:rsidR="00257357" w:rsidRDefault="00257357" w:rsidP="0021665E">
            <w:pPr>
              <w:jc w:val="center"/>
              <w:rPr>
                <w:rFonts w:ascii="宋体" w:hAnsi="宋体"/>
                <w:color w:val="000000"/>
                <w:szCs w:val="21"/>
              </w:rPr>
            </w:pPr>
            <w:r>
              <w:rPr>
                <w:rFonts w:ascii="宋体" w:hAnsi="宋体"/>
                <w:color w:val="000000"/>
                <w:szCs w:val="21"/>
              </w:rPr>
              <w:t>6</w:t>
            </w:r>
          </w:p>
        </w:tc>
        <w:tc>
          <w:tcPr>
            <w:tcW w:w="752" w:type="pct"/>
            <w:tcBorders>
              <w:top w:val="single" w:sz="4" w:space="0" w:color="auto"/>
              <w:left w:val="single" w:sz="4" w:space="0" w:color="auto"/>
              <w:bottom w:val="single" w:sz="4" w:space="0" w:color="auto"/>
              <w:right w:val="single" w:sz="4" w:space="0" w:color="auto"/>
            </w:tcBorders>
            <w:vAlign w:val="center"/>
          </w:tcPr>
          <w:p w:rsidR="00257357" w:rsidRDefault="00257357" w:rsidP="0021665E">
            <w:pPr>
              <w:rPr>
                <w:rFonts w:ascii="宋体" w:hAnsi="宋体"/>
                <w:color w:val="000000"/>
                <w:szCs w:val="21"/>
              </w:rPr>
            </w:pPr>
            <w:r>
              <w:rPr>
                <w:rFonts w:ascii="宋体" w:hAnsi="宋体"/>
                <w:color w:val="000000"/>
                <w:szCs w:val="21"/>
              </w:rPr>
              <w:t>000831</w:t>
            </w:r>
          </w:p>
        </w:tc>
        <w:tc>
          <w:tcPr>
            <w:tcW w:w="903" w:type="pct"/>
            <w:tcBorders>
              <w:top w:val="single" w:sz="4" w:space="0" w:color="auto"/>
              <w:left w:val="single" w:sz="4" w:space="0" w:color="auto"/>
              <w:bottom w:val="single" w:sz="4" w:space="0" w:color="auto"/>
              <w:right w:val="single" w:sz="4" w:space="0" w:color="auto"/>
            </w:tcBorders>
            <w:vAlign w:val="center"/>
          </w:tcPr>
          <w:p w:rsidR="00257357" w:rsidRDefault="00257357" w:rsidP="0021665E">
            <w:pPr>
              <w:rPr>
                <w:rFonts w:ascii="宋体" w:hAnsi="宋体"/>
                <w:color w:val="000000"/>
                <w:szCs w:val="21"/>
              </w:rPr>
            </w:pPr>
            <w:r>
              <w:rPr>
                <w:rFonts w:ascii="宋体" w:hAnsi="宋体" w:hint="eastAsia"/>
                <w:color w:val="000000"/>
                <w:szCs w:val="21"/>
              </w:rPr>
              <w:t>五矿稀土</w:t>
            </w:r>
          </w:p>
        </w:tc>
        <w:tc>
          <w:tcPr>
            <w:tcW w:w="1003" w:type="pct"/>
            <w:tcBorders>
              <w:top w:val="single" w:sz="4" w:space="0" w:color="auto"/>
              <w:left w:val="single" w:sz="4" w:space="0" w:color="auto"/>
              <w:bottom w:val="single" w:sz="4" w:space="0" w:color="auto"/>
              <w:right w:val="single" w:sz="4" w:space="0" w:color="auto"/>
            </w:tcBorders>
            <w:vAlign w:val="center"/>
          </w:tcPr>
          <w:p w:rsidR="00257357" w:rsidRDefault="00257357" w:rsidP="0021665E">
            <w:pPr>
              <w:jc w:val="right"/>
              <w:rPr>
                <w:rFonts w:ascii="宋体" w:hAnsi="宋体"/>
                <w:color w:val="000000"/>
                <w:szCs w:val="21"/>
              </w:rPr>
            </w:pPr>
            <w:r>
              <w:rPr>
                <w:rFonts w:ascii="宋体" w:hAnsi="宋体"/>
                <w:color w:val="000000"/>
                <w:szCs w:val="21"/>
              </w:rPr>
              <w:t>82,183</w:t>
            </w:r>
          </w:p>
        </w:tc>
        <w:tc>
          <w:tcPr>
            <w:tcW w:w="1003" w:type="pct"/>
            <w:tcBorders>
              <w:top w:val="single" w:sz="4" w:space="0" w:color="auto"/>
              <w:left w:val="single" w:sz="4" w:space="0" w:color="auto"/>
              <w:bottom w:val="single" w:sz="4" w:space="0" w:color="auto"/>
              <w:right w:val="single" w:sz="4" w:space="0" w:color="auto"/>
            </w:tcBorders>
            <w:vAlign w:val="center"/>
          </w:tcPr>
          <w:p w:rsidR="00257357" w:rsidRDefault="00257357" w:rsidP="0021665E">
            <w:pPr>
              <w:jc w:val="right"/>
              <w:rPr>
                <w:rFonts w:ascii="宋体" w:hAnsi="宋体"/>
                <w:color w:val="000000"/>
                <w:szCs w:val="21"/>
              </w:rPr>
            </w:pPr>
            <w:r>
              <w:rPr>
                <w:rFonts w:ascii="宋体" w:hAnsi="宋体"/>
                <w:color w:val="000000"/>
                <w:szCs w:val="21"/>
              </w:rPr>
              <w:t>1,812,135.15</w:t>
            </w:r>
          </w:p>
        </w:tc>
        <w:tc>
          <w:tcPr>
            <w:tcW w:w="837" w:type="pct"/>
            <w:tcBorders>
              <w:top w:val="single" w:sz="4" w:space="0" w:color="auto"/>
              <w:left w:val="single" w:sz="4" w:space="0" w:color="auto"/>
              <w:bottom w:val="single" w:sz="4" w:space="0" w:color="auto"/>
              <w:right w:val="single" w:sz="4" w:space="0" w:color="auto"/>
            </w:tcBorders>
            <w:vAlign w:val="center"/>
          </w:tcPr>
          <w:p w:rsidR="00257357" w:rsidRDefault="00257357" w:rsidP="0021665E">
            <w:pPr>
              <w:jc w:val="right"/>
              <w:rPr>
                <w:rFonts w:ascii="宋体" w:hAnsi="宋体"/>
                <w:color w:val="000000"/>
                <w:szCs w:val="21"/>
              </w:rPr>
            </w:pPr>
            <w:r>
              <w:rPr>
                <w:rFonts w:ascii="宋体" w:hAnsi="宋体"/>
                <w:color w:val="000000"/>
                <w:szCs w:val="21"/>
              </w:rPr>
              <w:t>3.74</w:t>
            </w:r>
          </w:p>
        </w:tc>
      </w:tr>
      <w:tr w:rsidR="00257357" w:rsidRPr="001B6F31" w:rsidTr="0021665E">
        <w:tc>
          <w:tcPr>
            <w:tcW w:w="502" w:type="pct"/>
            <w:tcBorders>
              <w:top w:val="single" w:sz="4" w:space="0" w:color="auto"/>
              <w:left w:val="single" w:sz="4" w:space="0" w:color="auto"/>
              <w:bottom w:val="single" w:sz="4" w:space="0" w:color="auto"/>
              <w:right w:val="single" w:sz="4" w:space="0" w:color="auto"/>
            </w:tcBorders>
            <w:vAlign w:val="center"/>
          </w:tcPr>
          <w:p w:rsidR="00257357" w:rsidRDefault="00257357" w:rsidP="0021665E">
            <w:pPr>
              <w:jc w:val="center"/>
              <w:rPr>
                <w:rFonts w:ascii="宋体" w:hAnsi="宋体"/>
                <w:color w:val="000000"/>
                <w:szCs w:val="21"/>
              </w:rPr>
            </w:pPr>
            <w:r>
              <w:rPr>
                <w:rFonts w:ascii="宋体" w:hAnsi="宋体"/>
                <w:color w:val="000000"/>
                <w:szCs w:val="21"/>
              </w:rPr>
              <w:t>7</w:t>
            </w:r>
          </w:p>
        </w:tc>
        <w:tc>
          <w:tcPr>
            <w:tcW w:w="752" w:type="pct"/>
            <w:tcBorders>
              <w:top w:val="single" w:sz="4" w:space="0" w:color="auto"/>
              <w:left w:val="single" w:sz="4" w:space="0" w:color="auto"/>
              <w:bottom w:val="single" w:sz="4" w:space="0" w:color="auto"/>
              <w:right w:val="single" w:sz="4" w:space="0" w:color="auto"/>
            </w:tcBorders>
            <w:vAlign w:val="center"/>
          </w:tcPr>
          <w:p w:rsidR="00257357" w:rsidRDefault="00257357" w:rsidP="0021665E">
            <w:pPr>
              <w:rPr>
                <w:rFonts w:ascii="宋体" w:hAnsi="宋体"/>
                <w:color w:val="000000"/>
                <w:szCs w:val="21"/>
              </w:rPr>
            </w:pPr>
            <w:r>
              <w:rPr>
                <w:rFonts w:ascii="宋体" w:hAnsi="宋体"/>
                <w:color w:val="000000"/>
                <w:szCs w:val="21"/>
              </w:rPr>
              <w:t>601168</w:t>
            </w:r>
          </w:p>
        </w:tc>
        <w:tc>
          <w:tcPr>
            <w:tcW w:w="903" w:type="pct"/>
            <w:tcBorders>
              <w:top w:val="single" w:sz="4" w:space="0" w:color="auto"/>
              <w:left w:val="single" w:sz="4" w:space="0" w:color="auto"/>
              <w:bottom w:val="single" w:sz="4" w:space="0" w:color="auto"/>
              <w:right w:val="single" w:sz="4" w:space="0" w:color="auto"/>
            </w:tcBorders>
            <w:vAlign w:val="center"/>
          </w:tcPr>
          <w:p w:rsidR="00257357" w:rsidRDefault="00257357" w:rsidP="0021665E">
            <w:pPr>
              <w:rPr>
                <w:rFonts w:ascii="宋体" w:hAnsi="宋体"/>
                <w:color w:val="000000"/>
                <w:szCs w:val="21"/>
              </w:rPr>
            </w:pPr>
            <w:r>
              <w:rPr>
                <w:rFonts w:ascii="宋体" w:hAnsi="宋体" w:hint="eastAsia"/>
                <w:color w:val="000000"/>
                <w:szCs w:val="21"/>
              </w:rPr>
              <w:t>西部矿业</w:t>
            </w:r>
          </w:p>
        </w:tc>
        <w:tc>
          <w:tcPr>
            <w:tcW w:w="1003" w:type="pct"/>
            <w:tcBorders>
              <w:top w:val="single" w:sz="4" w:space="0" w:color="auto"/>
              <w:left w:val="single" w:sz="4" w:space="0" w:color="auto"/>
              <w:bottom w:val="single" w:sz="4" w:space="0" w:color="auto"/>
              <w:right w:val="single" w:sz="4" w:space="0" w:color="auto"/>
            </w:tcBorders>
            <w:vAlign w:val="center"/>
          </w:tcPr>
          <w:p w:rsidR="00257357" w:rsidRDefault="00257357" w:rsidP="0021665E">
            <w:pPr>
              <w:jc w:val="right"/>
              <w:rPr>
                <w:rFonts w:ascii="宋体" w:hAnsi="宋体"/>
                <w:color w:val="000000"/>
                <w:szCs w:val="21"/>
              </w:rPr>
            </w:pPr>
            <w:r>
              <w:rPr>
                <w:rFonts w:ascii="宋体" w:hAnsi="宋体"/>
                <w:color w:val="000000"/>
                <w:szCs w:val="21"/>
              </w:rPr>
              <w:t>319,451</w:t>
            </w:r>
          </w:p>
        </w:tc>
        <w:tc>
          <w:tcPr>
            <w:tcW w:w="1003" w:type="pct"/>
            <w:tcBorders>
              <w:top w:val="single" w:sz="4" w:space="0" w:color="auto"/>
              <w:left w:val="single" w:sz="4" w:space="0" w:color="auto"/>
              <w:bottom w:val="single" w:sz="4" w:space="0" w:color="auto"/>
              <w:right w:val="single" w:sz="4" w:space="0" w:color="auto"/>
            </w:tcBorders>
            <w:vAlign w:val="center"/>
          </w:tcPr>
          <w:p w:rsidR="00257357" w:rsidRDefault="00257357" w:rsidP="0021665E">
            <w:pPr>
              <w:jc w:val="right"/>
              <w:rPr>
                <w:rFonts w:ascii="宋体" w:hAnsi="宋体"/>
                <w:color w:val="000000"/>
                <w:szCs w:val="21"/>
              </w:rPr>
            </w:pPr>
            <w:r>
              <w:rPr>
                <w:rFonts w:ascii="宋体" w:hAnsi="宋体"/>
                <w:color w:val="000000"/>
                <w:szCs w:val="21"/>
              </w:rPr>
              <w:t>1,721,840.89</w:t>
            </w:r>
          </w:p>
        </w:tc>
        <w:tc>
          <w:tcPr>
            <w:tcW w:w="837" w:type="pct"/>
            <w:tcBorders>
              <w:top w:val="single" w:sz="4" w:space="0" w:color="auto"/>
              <w:left w:val="single" w:sz="4" w:space="0" w:color="auto"/>
              <w:bottom w:val="single" w:sz="4" w:space="0" w:color="auto"/>
              <w:right w:val="single" w:sz="4" w:space="0" w:color="auto"/>
            </w:tcBorders>
            <w:vAlign w:val="center"/>
          </w:tcPr>
          <w:p w:rsidR="00257357" w:rsidRDefault="00257357" w:rsidP="0021665E">
            <w:pPr>
              <w:jc w:val="right"/>
              <w:rPr>
                <w:rFonts w:ascii="宋体" w:hAnsi="宋体"/>
                <w:color w:val="000000"/>
                <w:szCs w:val="21"/>
              </w:rPr>
            </w:pPr>
            <w:r>
              <w:rPr>
                <w:rFonts w:ascii="宋体" w:hAnsi="宋体"/>
                <w:color w:val="000000"/>
                <w:szCs w:val="21"/>
              </w:rPr>
              <w:t>3.56</w:t>
            </w:r>
          </w:p>
        </w:tc>
      </w:tr>
      <w:tr w:rsidR="00257357" w:rsidRPr="001B6F31" w:rsidTr="0021665E">
        <w:tc>
          <w:tcPr>
            <w:tcW w:w="502" w:type="pct"/>
            <w:tcBorders>
              <w:top w:val="single" w:sz="4" w:space="0" w:color="auto"/>
              <w:left w:val="single" w:sz="4" w:space="0" w:color="auto"/>
              <w:bottom w:val="single" w:sz="4" w:space="0" w:color="auto"/>
              <w:right w:val="single" w:sz="4" w:space="0" w:color="auto"/>
            </w:tcBorders>
            <w:vAlign w:val="center"/>
          </w:tcPr>
          <w:p w:rsidR="00257357" w:rsidRDefault="00257357" w:rsidP="0021665E">
            <w:pPr>
              <w:jc w:val="center"/>
              <w:rPr>
                <w:rFonts w:ascii="宋体" w:hAnsi="宋体"/>
                <w:color w:val="000000"/>
                <w:szCs w:val="21"/>
              </w:rPr>
            </w:pPr>
            <w:r>
              <w:rPr>
                <w:rFonts w:ascii="宋体" w:hAnsi="宋体"/>
                <w:color w:val="000000"/>
                <w:szCs w:val="21"/>
              </w:rPr>
              <w:lastRenderedPageBreak/>
              <w:t>8</w:t>
            </w:r>
          </w:p>
        </w:tc>
        <w:tc>
          <w:tcPr>
            <w:tcW w:w="752" w:type="pct"/>
            <w:tcBorders>
              <w:top w:val="single" w:sz="4" w:space="0" w:color="auto"/>
              <w:left w:val="single" w:sz="4" w:space="0" w:color="auto"/>
              <w:bottom w:val="single" w:sz="4" w:space="0" w:color="auto"/>
              <w:right w:val="single" w:sz="4" w:space="0" w:color="auto"/>
            </w:tcBorders>
            <w:vAlign w:val="center"/>
          </w:tcPr>
          <w:p w:rsidR="00257357" w:rsidRDefault="00257357" w:rsidP="0021665E">
            <w:pPr>
              <w:rPr>
                <w:rFonts w:ascii="宋体" w:hAnsi="宋体"/>
                <w:color w:val="000000"/>
                <w:szCs w:val="21"/>
              </w:rPr>
            </w:pPr>
            <w:r>
              <w:rPr>
                <w:rFonts w:ascii="宋体" w:hAnsi="宋体"/>
                <w:color w:val="000000"/>
                <w:szCs w:val="21"/>
              </w:rPr>
              <w:t>601600</w:t>
            </w:r>
          </w:p>
        </w:tc>
        <w:tc>
          <w:tcPr>
            <w:tcW w:w="903" w:type="pct"/>
            <w:tcBorders>
              <w:top w:val="single" w:sz="4" w:space="0" w:color="auto"/>
              <w:left w:val="single" w:sz="4" w:space="0" w:color="auto"/>
              <w:bottom w:val="single" w:sz="4" w:space="0" w:color="auto"/>
              <w:right w:val="single" w:sz="4" w:space="0" w:color="auto"/>
            </w:tcBorders>
            <w:vAlign w:val="center"/>
          </w:tcPr>
          <w:p w:rsidR="00257357" w:rsidRDefault="00257357" w:rsidP="0021665E">
            <w:pPr>
              <w:rPr>
                <w:rFonts w:ascii="宋体" w:hAnsi="宋体"/>
                <w:color w:val="000000"/>
                <w:szCs w:val="21"/>
              </w:rPr>
            </w:pPr>
            <w:r>
              <w:rPr>
                <w:rFonts w:ascii="宋体" w:hAnsi="宋体" w:hint="eastAsia"/>
                <w:color w:val="000000"/>
                <w:szCs w:val="21"/>
              </w:rPr>
              <w:t>中国铝业</w:t>
            </w:r>
          </w:p>
        </w:tc>
        <w:tc>
          <w:tcPr>
            <w:tcW w:w="1003" w:type="pct"/>
            <w:tcBorders>
              <w:top w:val="single" w:sz="4" w:space="0" w:color="auto"/>
              <w:left w:val="single" w:sz="4" w:space="0" w:color="auto"/>
              <w:bottom w:val="single" w:sz="4" w:space="0" w:color="auto"/>
              <w:right w:val="single" w:sz="4" w:space="0" w:color="auto"/>
            </w:tcBorders>
            <w:vAlign w:val="center"/>
          </w:tcPr>
          <w:p w:rsidR="00257357" w:rsidRDefault="00257357" w:rsidP="0021665E">
            <w:pPr>
              <w:jc w:val="right"/>
              <w:rPr>
                <w:rFonts w:ascii="宋体" w:hAnsi="宋体"/>
                <w:color w:val="000000"/>
                <w:szCs w:val="21"/>
              </w:rPr>
            </w:pPr>
            <w:r>
              <w:rPr>
                <w:rFonts w:ascii="宋体" w:hAnsi="宋体"/>
                <w:color w:val="000000"/>
                <w:szCs w:val="21"/>
              </w:rPr>
              <w:t>481,616</w:t>
            </w:r>
          </w:p>
        </w:tc>
        <w:tc>
          <w:tcPr>
            <w:tcW w:w="1003" w:type="pct"/>
            <w:tcBorders>
              <w:top w:val="single" w:sz="4" w:space="0" w:color="auto"/>
              <w:left w:val="single" w:sz="4" w:space="0" w:color="auto"/>
              <w:bottom w:val="single" w:sz="4" w:space="0" w:color="auto"/>
              <w:right w:val="single" w:sz="4" w:space="0" w:color="auto"/>
            </w:tcBorders>
            <w:vAlign w:val="center"/>
          </w:tcPr>
          <w:p w:rsidR="00257357" w:rsidRDefault="00257357" w:rsidP="0021665E">
            <w:pPr>
              <w:jc w:val="right"/>
              <w:rPr>
                <w:rFonts w:ascii="宋体" w:hAnsi="宋体"/>
                <w:color w:val="000000"/>
                <w:szCs w:val="21"/>
              </w:rPr>
            </w:pPr>
            <w:r>
              <w:rPr>
                <w:rFonts w:ascii="宋体" w:hAnsi="宋体"/>
                <w:color w:val="000000"/>
                <w:szCs w:val="21"/>
              </w:rPr>
              <w:t>1,637,494.40</w:t>
            </w:r>
          </w:p>
        </w:tc>
        <w:tc>
          <w:tcPr>
            <w:tcW w:w="837" w:type="pct"/>
            <w:tcBorders>
              <w:top w:val="single" w:sz="4" w:space="0" w:color="auto"/>
              <w:left w:val="single" w:sz="4" w:space="0" w:color="auto"/>
              <w:bottom w:val="single" w:sz="4" w:space="0" w:color="auto"/>
              <w:right w:val="single" w:sz="4" w:space="0" w:color="auto"/>
            </w:tcBorders>
            <w:vAlign w:val="center"/>
          </w:tcPr>
          <w:p w:rsidR="00257357" w:rsidRDefault="00257357" w:rsidP="0021665E">
            <w:pPr>
              <w:jc w:val="right"/>
              <w:rPr>
                <w:rFonts w:ascii="宋体" w:hAnsi="宋体"/>
                <w:color w:val="000000"/>
                <w:szCs w:val="21"/>
              </w:rPr>
            </w:pPr>
            <w:r>
              <w:rPr>
                <w:rFonts w:ascii="宋体" w:hAnsi="宋体"/>
                <w:color w:val="000000"/>
                <w:szCs w:val="21"/>
              </w:rPr>
              <w:t>3.38</w:t>
            </w:r>
          </w:p>
        </w:tc>
      </w:tr>
      <w:tr w:rsidR="00257357" w:rsidRPr="001B6F31" w:rsidTr="0021665E">
        <w:tc>
          <w:tcPr>
            <w:tcW w:w="502" w:type="pct"/>
            <w:tcBorders>
              <w:top w:val="single" w:sz="4" w:space="0" w:color="auto"/>
              <w:left w:val="single" w:sz="4" w:space="0" w:color="auto"/>
              <w:bottom w:val="single" w:sz="4" w:space="0" w:color="auto"/>
              <w:right w:val="single" w:sz="4" w:space="0" w:color="auto"/>
            </w:tcBorders>
            <w:vAlign w:val="center"/>
          </w:tcPr>
          <w:p w:rsidR="00257357" w:rsidRDefault="00257357" w:rsidP="0021665E">
            <w:pPr>
              <w:jc w:val="center"/>
              <w:rPr>
                <w:rFonts w:ascii="宋体" w:hAnsi="宋体"/>
                <w:color w:val="000000"/>
                <w:szCs w:val="21"/>
              </w:rPr>
            </w:pPr>
            <w:r>
              <w:rPr>
                <w:rFonts w:ascii="宋体" w:hAnsi="宋体"/>
                <w:color w:val="000000"/>
                <w:szCs w:val="21"/>
              </w:rPr>
              <w:t>9</w:t>
            </w:r>
          </w:p>
        </w:tc>
        <w:tc>
          <w:tcPr>
            <w:tcW w:w="752" w:type="pct"/>
            <w:tcBorders>
              <w:top w:val="single" w:sz="4" w:space="0" w:color="auto"/>
              <w:left w:val="single" w:sz="4" w:space="0" w:color="auto"/>
              <w:bottom w:val="single" w:sz="4" w:space="0" w:color="auto"/>
              <w:right w:val="single" w:sz="4" w:space="0" w:color="auto"/>
            </w:tcBorders>
            <w:vAlign w:val="center"/>
          </w:tcPr>
          <w:p w:rsidR="00257357" w:rsidRDefault="00257357" w:rsidP="0021665E">
            <w:pPr>
              <w:rPr>
                <w:rFonts w:ascii="宋体" w:hAnsi="宋体"/>
                <w:color w:val="000000"/>
                <w:szCs w:val="21"/>
              </w:rPr>
            </w:pPr>
            <w:r>
              <w:rPr>
                <w:rFonts w:ascii="宋体" w:hAnsi="宋体"/>
                <w:color w:val="000000"/>
                <w:szCs w:val="21"/>
              </w:rPr>
              <w:t>000060</w:t>
            </w:r>
          </w:p>
        </w:tc>
        <w:tc>
          <w:tcPr>
            <w:tcW w:w="903" w:type="pct"/>
            <w:tcBorders>
              <w:top w:val="single" w:sz="4" w:space="0" w:color="auto"/>
              <w:left w:val="single" w:sz="4" w:space="0" w:color="auto"/>
              <w:bottom w:val="single" w:sz="4" w:space="0" w:color="auto"/>
              <w:right w:val="single" w:sz="4" w:space="0" w:color="auto"/>
            </w:tcBorders>
            <w:vAlign w:val="center"/>
          </w:tcPr>
          <w:p w:rsidR="00257357" w:rsidRDefault="00257357" w:rsidP="0021665E">
            <w:pPr>
              <w:rPr>
                <w:rFonts w:ascii="宋体" w:hAnsi="宋体"/>
                <w:color w:val="000000"/>
                <w:szCs w:val="21"/>
              </w:rPr>
            </w:pPr>
            <w:r>
              <w:rPr>
                <w:rFonts w:ascii="宋体" w:hAnsi="宋体" w:hint="eastAsia"/>
                <w:color w:val="000000"/>
                <w:szCs w:val="21"/>
              </w:rPr>
              <w:t>中金岭南</w:t>
            </w:r>
          </w:p>
        </w:tc>
        <w:tc>
          <w:tcPr>
            <w:tcW w:w="1003" w:type="pct"/>
            <w:tcBorders>
              <w:top w:val="single" w:sz="4" w:space="0" w:color="auto"/>
              <w:left w:val="single" w:sz="4" w:space="0" w:color="auto"/>
              <w:bottom w:val="single" w:sz="4" w:space="0" w:color="auto"/>
              <w:right w:val="single" w:sz="4" w:space="0" w:color="auto"/>
            </w:tcBorders>
            <w:vAlign w:val="center"/>
          </w:tcPr>
          <w:p w:rsidR="00257357" w:rsidRDefault="00257357" w:rsidP="0021665E">
            <w:pPr>
              <w:jc w:val="right"/>
              <w:rPr>
                <w:rFonts w:ascii="宋体" w:hAnsi="宋体"/>
                <w:color w:val="000000"/>
                <w:szCs w:val="21"/>
              </w:rPr>
            </w:pPr>
            <w:r>
              <w:rPr>
                <w:rFonts w:ascii="宋体" w:hAnsi="宋体"/>
                <w:color w:val="000000"/>
                <w:szCs w:val="21"/>
              </w:rPr>
              <w:t>241,978</w:t>
            </w:r>
          </w:p>
        </w:tc>
        <w:tc>
          <w:tcPr>
            <w:tcW w:w="1003" w:type="pct"/>
            <w:tcBorders>
              <w:top w:val="single" w:sz="4" w:space="0" w:color="auto"/>
              <w:left w:val="single" w:sz="4" w:space="0" w:color="auto"/>
              <w:bottom w:val="single" w:sz="4" w:space="0" w:color="auto"/>
              <w:right w:val="single" w:sz="4" w:space="0" w:color="auto"/>
            </w:tcBorders>
            <w:vAlign w:val="center"/>
          </w:tcPr>
          <w:p w:rsidR="00257357" w:rsidRDefault="00257357" w:rsidP="0021665E">
            <w:pPr>
              <w:jc w:val="right"/>
              <w:rPr>
                <w:rFonts w:ascii="宋体" w:hAnsi="宋体"/>
                <w:color w:val="000000"/>
                <w:szCs w:val="21"/>
              </w:rPr>
            </w:pPr>
            <w:r>
              <w:rPr>
                <w:rFonts w:ascii="宋体" w:hAnsi="宋体"/>
                <w:color w:val="000000"/>
                <w:szCs w:val="21"/>
              </w:rPr>
              <w:t>1,519,621.84</w:t>
            </w:r>
          </w:p>
        </w:tc>
        <w:tc>
          <w:tcPr>
            <w:tcW w:w="837" w:type="pct"/>
            <w:tcBorders>
              <w:top w:val="single" w:sz="4" w:space="0" w:color="auto"/>
              <w:left w:val="single" w:sz="4" w:space="0" w:color="auto"/>
              <w:bottom w:val="single" w:sz="4" w:space="0" w:color="auto"/>
              <w:right w:val="single" w:sz="4" w:space="0" w:color="auto"/>
            </w:tcBorders>
            <w:vAlign w:val="center"/>
          </w:tcPr>
          <w:p w:rsidR="00257357" w:rsidRDefault="00257357" w:rsidP="0021665E">
            <w:pPr>
              <w:jc w:val="right"/>
              <w:rPr>
                <w:rFonts w:ascii="宋体" w:hAnsi="宋体"/>
                <w:color w:val="000000"/>
                <w:szCs w:val="21"/>
              </w:rPr>
            </w:pPr>
            <w:r>
              <w:rPr>
                <w:rFonts w:ascii="宋体" w:hAnsi="宋体"/>
                <w:color w:val="000000"/>
                <w:szCs w:val="21"/>
              </w:rPr>
              <w:t>3.14</w:t>
            </w:r>
          </w:p>
        </w:tc>
      </w:tr>
      <w:tr w:rsidR="00257357" w:rsidRPr="001B6F31" w:rsidTr="0021665E">
        <w:tc>
          <w:tcPr>
            <w:tcW w:w="502" w:type="pct"/>
            <w:tcBorders>
              <w:top w:val="single" w:sz="4" w:space="0" w:color="auto"/>
              <w:left w:val="single" w:sz="4" w:space="0" w:color="auto"/>
              <w:bottom w:val="single" w:sz="4" w:space="0" w:color="auto"/>
              <w:right w:val="single" w:sz="4" w:space="0" w:color="auto"/>
            </w:tcBorders>
            <w:vAlign w:val="center"/>
          </w:tcPr>
          <w:p w:rsidR="00257357" w:rsidRDefault="00257357" w:rsidP="0021665E">
            <w:pPr>
              <w:jc w:val="center"/>
              <w:rPr>
                <w:rFonts w:ascii="宋体" w:hAnsi="宋体"/>
                <w:color w:val="000000"/>
                <w:szCs w:val="21"/>
              </w:rPr>
            </w:pPr>
            <w:r>
              <w:rPr>
                <w:rFonts w:ascii="宋体" w:hAnsi="宋体"/>
                <w:color w:val="000000"/>
                <w:szCs w:val="21"/>
              </w:rPr>
              <w:t>10</w:t>
            </w:r>
          </w:p>
        </w:tc>
        <w:tc>
          <w:tcPr>
            <w:tcW w:w="752" w:type="pct"/>
            <w:tcBorders>
              <w:top w:val="single" w:sz="4" w:space="0" w:color="auto"/>
              <w:left w:val="single" w:sz="4" w:space="0" w:color="auto"/>
              <w:bottom w:val="single" w:sz="4" w:space="0" w:color="auto"/>
              <w:right w:val="single" w:sz="4" w:space="0" w:color="auto"/>
            </w:tcBorders>
            <w:vAlign w:val="center"/>
          </w:tcPr>
          <w:p w:rsidR="00257357" w:rsidRDefault="00257357" w:rsidP="0021665E">
            <w:pPr>
              <w:rPr>
                <w:rFonts w:ascii="宋体" w:hAnsi="宋体"/>
                <w:color w:val="000000"/>
                <w:szCs w:val="21"/>
              </w:rPr>
            </w:pPr>
            <w:r>
              <w:rPr>
                <w:rFonts w:ascii="宋体" w:hAnsi="宋体"/>
                <w:color w:val="000000"/>
                <w:szCs w:val="21"/>
              </w:rPr>
              <w:t>600497</w:t>
            </w:r>
          </w:p>
        </w:tc>
        <w:tc>
          <w:tcPr>
            <w:tcW w:w="903" w:type="pct"/>
            <w:tcBorders>
              <w:top w:val="single" w:sz="4" w:space="0" w:color="auto"/>
              <w:left w:val="single" w:sz="4" w:space="0" w:color="auto"/>
              <w:bottom w:val="single" w:sz="4" w:space="0" w:color="auto"/>
              <w:right w:val="single" w:sz="4" w:space="0" w:color="auto"/>
            </w:tcBorders>
            <w:vAlign w:val="center"/>
          </w:tcPr>
          <w:p w:rsidR="00257357" w:rsidRDefault="00257357" w:rsidP="0021665E">
            <w:pPr>
              <w:rPr>
                <w:rFonts w:ascii="宋体" w:hAnsi="宋体"/>
                <w:color w:val="000000"/>
                <w:szCs w:val="21"/>
              </w:rPr>
            </w:pPr>
            <w:r>
              <w:rPr>
                <w:rFonts w:ascii="宋体" w:hAnsi="宋体" w:hint="eastAsia"/>
                <w:color w:val="000000"/>
                <w:szCs w:val="21"/>
              </w:rPr>
              <w:t>驰宏锌锗</w:t>
            </w:r>
          </w:p>
        </w:tc>
        <w:tc>
          <w:tcPr>
            <w:tcW w:w="1003" w:type="pct"/>
            <w:tcBorders>
              <w:top w:val="single" w:sz="4" w:space="0" w:color="auto"/>
              <w:left w:val="single" w:sz="4" w:space="0" w:color="auto"/>
              <w:bottom w:val="single" w:sz="4" w:space="0" w:color="auto"/>
              <w:right w:val="single" w:sz="4" w:space="0" w:color="auto"/>
            </w:tcBorders>
            <w:vAlign w:val="center"/>
          </w:tcPr>
          <w:p w:rsidR="00257357" w:rsidRDefault="00257357" w:rsidP="0021665E">
            <w:pPr>
              <w:jc w:val="right"/>
              <w:rPr>
                <w:rFonts w:ascii="宋体" w:hAnsi="宋体"/>
                <w:color w:val="000000"/>
                <w:szCs w:val="21"/>
              </w:rPr>
            </w:pPr>
            <w:r>
              <w:rPr>
                <w:rFonts w:ascii="宋体" w:hAnsi="宋体"/>
                <w:color w:val="000000"/>
                <w:szCs w:val="21"/>
              </w:rPr>
              <w:t>139,715</w:t>
            </w:r>
          </w:p>
        </w:tc>
        <w:tc>
          <w:tcPr>
            <w:tcW w:w="1003" w:type="pct"/>
            <w:tcBorders>
              <w:top w:val="single" w:sz="4" w:space="0" w:color="auto"/>
              <w:left w:val="single" w:sz="4" w:space="0" w:color="auto"/>
              <w:bottom w:val="single" w:sz="4" w:space="0" w:color="auto"/>
              <w:right w:val="single" w:sz="4" w:space="0" w:color="auto"/>
            </w:tcBorders>
            <w:vAlign w:val="center"/>
          </w:tcPr>
          <w:p w:rsidR="00257357" w:rsidRDefault="00257357" w:rsidP="0021665E">
            <w:pPr>
              <w:jc w:val="right"/>
              <w:rPr>
                <w:rFonts w:ascii="宋体" w:hAnsi="宋体"/>
                <w:color w:val="000000"/>
                <w:szCs w:val="21"/>
              </w:rPr>
            </w:pPr>
            <w:r>
              <w:rPr>
                <w:rFonts w:ascii="宋体" w:hAnsi="宋体"/>
                <w:color w:val="000000"/>
                <w:szCs w:val="21"/>
              </w:rPr>
              <w:t>1,309,129.55</w:t>
            </w:r>
          </w:p>
        </w:tc>
        <w:tc>
          <w:tcPr>
            <w:tcW w:w="837" w:type="pct"/>
            <w:tcBorders>
              <w:top w:val="single" w:sz="4" w:space="0" w:color="auto"/>
              <w:left w:val="single" w:sz="4" w:space="0" w:color="auto"/>
              <w:bottom w:val="single" w:sz="4" w:space="0" w:color="auto"/>
              <w:right w:val="single" w:sz="4" w:space="0" w:color="auto"/>
            </w:tcBorders>
            <w:vAlign w:val="center"/>
          </w:tcPr>
          <w:p w:rsidR="00257357" w:rsidRDefault="00257357" w:rsidP="0021665E">
            <w:pPr>
              <w:jc w:val="right"/>
              <w:rPr>
                <w:rFonts w:ascii="宋体" w:hAnsi="宋体"/>
                <w:color w:val="000000"/>
                <w:szCs w:val="21"/>
              </w:rPr>
            </w:pPr>
            <w:r>
              <w:rPr>
                <w:rFonts w:ascii="宋体" w:hAnsi="宋体"/>
                <w:color w:val="000000"/>
                <w:szCs w:val="21"/>
              </w:rPr>
              <w:t>2.70</w:t>
            </w:r>
          </w:p>
        </w:tc>
      </w:tr>
    </w:tbl>
    <w:p w:rsidR="00257357" w:rsidRPr="00594F1E" w:rsidRDefault="00257357" w:rsidP="00257357">
      <w:pPr>
        <w:adjustRightInd w:val="0"/>
        <w:snapToGrid w:val="0"/>
        <w:spacing w:line="360" w:lineRule="auto"/>
        <w:ind w:firstLineChars="200" w:firstLine="420"/>
        <w:rPr>
          <w:rFonts w:ascii="宋体" w:hAnsi="宋体"/>
          <w:sz w:val="21"/>
          <w:szCs w:val="21"/>
        </w:rPr>
      </w:pPr>
      <w:r w:rsidRPr="00594F1E">
        <w:rPr>
          <w:rFonts w:ascii="宋体" w:hAnsi="宋体" w:hint="eastAsia"/>
          <w:sz w:val="21"/>
          <w:szCs w:val="21"/>
        </w:rPr>
        <w:t>(2)报告期末积极投资按公允价值占基金资产净值比例大小排序的前五名股票投资明细</w:t>
      </w:r>
    </w:p>
    <w:p w:rsidR="00257357" w:rsidRPr="00594F1E" w:rsidRDefault="00257357" w:rsidP="00257357">
      <w:pPr>
        <w:adjustRightInd w:val="0"/>
        <w:snapToGrid w:val="0"/>
        <w:spacing w:line="360" w:lineRule="auto"/>
        <w:ind w:firstLineChars="200" w:firstLine="420"/>
        <w:rPr>
          <w:rFonts w:ascii="宋体" w:hAnsi="宋体"/>
          <w:sz w:val="21"/>
          <w:szCs w:val="21"/>
        </w:rPr>
      </w:pPr>
      <w:r w:rsidRPr="00594F1E">
        <w:rPr>
          <w:rFonts w:ascii="宋体" w:hAnsi="宋体" w:hint="eastAsia"/>
          <w:sz w:val="21"/>
          <w:szCs w:val="21"/>
        </w:rPr>
        <w:t>本基金本报告期末</w:t>
      </w:r>
      <w:r w:rsidRPr="00594F1E">
        <w:rPr>
          <w:rFonts w:ascii="宋体" w:hAnsi="宋体"/>
          <w:sz w:val="21"/>
          <w:szCs w:val="21"/>
        </w:rPr>
        <w:t>,未持有积极投资的股票投资。</w:t>
      </w:r>
    </w:p>
    <w:p w:rsidR="00257357" w:rsidRPr="00255234" w:rsidRDefault="00257357" w:rsidP="00257357">
      <w:pPr>
        <w:adjustRightInd w:val="0"/>
        <w:snapToGrid w:val="0"/>
        <w:spacing w:line="360" w:lineRule="auto"/>
        <w:ind w:firstLineChars="200" w:firstLine="422"/>
        <w:rPr>
          <w:rFonts w:ascii="宋体" w:hAnsi="宋体"/>
          <w:b/>
          <w:bCs/>
          <w:color w:val="000000"/>
          <w:sz w:val="21"/>
          <w:szCs w:val="21"/>
        </w:rPr>
      </w:pPr>
      <w:r w:rsidRPr="00255234">
        <w:rPr>
          <w:rFonts w:ascii="宋体" w:hAnsi="宋体" w:hint="eastAsia"/>
          <w:b/>
          <w:bCs/>
          <w:color w:val="000000"/>
          <w:sz w:val="21"/>
          <w:szCs w:val="21"/>
        </w:rPr>
        <w:t>4.报告期末按债券品种分类的债券投资组合</w:t>
      </w:r>
    </w:p>
    <w:tbl>
      <w:tblPr>
        <w:tblW w:w="9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717"/>
        <w:gridCol w:w="2661"/>
        <w:gridCol w:w="3003"/>
        <w:gridCol w:w="3445"/>
      </w:tblGrid>
      <w:tr w:rsidR="00257357" w:rsidRPr="006735ED" w:rsidTr="0021665E">
        <w:trPr>
          <w:jc w:val="center"/>
        </w:trPr>
        <w:tc>
          <w:tcPr>
            <w:tcW w:w="365" w:type="pct"/>
            <w:tcBorders>
              <w:top w:val="single" w:sz="4" w:space="0" w:color="auto"/>
              <w:left w:val="single" w:sz="4" w:space="0" w:color="auto"/>
              <w:bottom w:val="single" w:sz="4" w:space="0" w:color="auto"/>
              <w:right w:val="single" w:sz="4" w:space="0" w:color="auto"/>
            </w:tcBorders>
            <w:vAlign w:val="center"/>
          </w:tcPr>
          <w:p w:rsidR="00257357" w:rsidRPr="006735ED" w:rsidRDefault="00257357" w:rsidP="0021665E">
            <w:pPr>
              <w:jc w:val="center"/>
              <w:rPr>
                <w:rFonts w:ascii="宋体" w:hAnsi="宋体" w:cs="Arial Unicode MS"/>
                <w:color w:val="000000"/>
                <w:szCs w:val="21"/>
              </w:rPr>
            </w:pPr>
            <w:r w:rsidRPr="006735ED">
              <w:rPr>
                <w:rFonts w:ascii="宋体" w:hAnsi="宋体" w:cs="Arial Unicode MS" w:hint="eastAsia"/>
                <w:color w:val="000000"/>
                <w:szCs w:val="21"/>
              </w:rPr>
              <w:t>序号</w:t>
            </w:r>
          </w:p>
        </w:tc>
        <w:tc>
          <w:tcPr>
            <w:tcW w:w="1354" w:type="pct"/>
            <w:tcBorders>
              <w:top w:val="single" w:sz="4" w:space="0" w:color="auto"/>
              <w:left w:val="single" w:sz="4" w:space="0" w:color="auto"/>
              <w:bottom w:val="single" w:sz="4" w:space="0" w:color="auto"/>
              <w:right w:val="single" w:sz="4" w:space="0" w:color="auto"/>
            </w:tcBorders>
            <w:vAlign w:val="center"/>
          </w:tcPr>
          <w:p w:rsidR="00257357" w:rsidRPr="006735ED" w:rsidRDefault="00257357" w:rsidP="0021665E">
            <w:pPr>
              <w:jc w:val="center"/>
              <w:rPr>
                <w:rFonts w:ascii="宋体" w:hAnsi="宋体" w:cs="Arial Unicode MS"/>
                <w:color w:val="000000"/>
                <w:szCs w:val="21"/>
              </w:rPr>
            </w:pPr>
            <w:r w:rsidRPr="006735ED">
              <w:rPr>
                <w:rFonts w:ascii="宋体" w:hAnsi="宋体" w:hint="eastAsia"/>
                <w:color w:val="000000"/>
                <w:szCs w:val="21"/>
              </w:rPr>
              <w:t>债券品种</w:t>
            </w:r>
          </w:p>
        </w:tc>
        <w:tc>
          <w:tcPr>
            <w:tcW w:w="1528" w:type="pct"/>
            <w:tcBorders>
              <w:top w:val="single" w:sz="4" w:space="0" w:color="auto"/>
              <w:left w:val="single" w:sz="4" w:space="0" w:color="auto"/>
              <w:bottom w:val="single" w:sz="4" w:space="0" w:color="auto"/>
              <w:right w:val="single" w:sz="4" w:space="0" w:color="auto"/>
            </w:tcBorders>
            <w:vAlign w:val="center"/>
          </w:tcPr>
          <w:p w:rsidR="00257357" w:rsidRPr="006735ED" w:rsidRDefault="00257357" w:rsidP="0021665E">
            <w:pPr>
              <w:jc w:val="center"/>
              <w:rPr>
                <w:rFonts w:ascii="宋体" w:hAnsi="宋体" w:cs="Arial Unicode MS"/>
                <w:color w:val="000000"/>
                <w:szCs w:val="21"/>
              </w:rPr>
            </w:pPr>
            <w:r w:rsidRPr="006735ED">
              <w:rPr>
                <w:rFonts w:ascii="宋体" w:hAnsi="宋体" w:hint="eastAsia"/>
                <w:color w:val="000000"/>
                <w:szCs w:val="21"/>
              </w:rPr>
              <w:t>公允价值（元）</w:t>
            </w:r>
          </w:p>
        </w:tc>
        <w:tc>
          <w:tcPr>
            <w:tcW w:w="1753" w:type="pct"/>
            <w:tcBorders>
              <w:top w:val="single" w:sz="4" w:space="0" w:color="auto"/>
              <w:left w:val="single" w:sz="4" w:space="0" w:color="auto"/>
              <w:bottom w:val="single" w:sz="4" w:space="0" w:color="auto"/>
              <w:right w:val="single" w:sz="4" w:space="0" w:color="auto"/>
            </w:tcBorders>
            <w:vAlign w:val="center"/>
          </w:tcPr>
          <w:p w:rsidR="00257357" w:rsidRPr="006735ED" w:rsidRDefault="00257357" w:rsidP="0021665E">
            <w:pPr>
              <w:jc w:val="center"/>
              <w:rPr>
                <w:rFonts w:ascii="宋体" w:hAnsi="宋体" w:cs="Arial Unicode MS"/>
                <w:color w:val="000000"/>
                <w:szCs w:val="21"/>
              </w:rPr>
            </w:pPr>
            <w:r w:rsidRPr="006735ED">
              <w:rPr>
                <w:rFonts w:ascii="宋体" w:hAnsi="宋体" w:hint="eastAsia"/>
                <w:color w:val="000000"/>
                <w:szCs w:val="21"/>
              </w:rPr>
              <w:t>占基金资产净值比例</w:t>
            </w:r>
            <w:r>
              <w:rPr>
                <w:rFonts w:ascii="宋体" w:hAnsi="宋体" w:hint="eastAsia"/>
                <w:bCs/>
                <w:color w:val="000000"/>
                <w:szCs w:val="21"/>
              </w:rPr>
              <w:t>（%）</w:t>
            </w:r>
          </w:p>
        </w:tc>
      </w:tr>
      <w:tr w:rsidR="00257357" w:rsidRPr="006735ED" w:rsidTr="0021665E">
        <w:trPr>
          <w:jc w:val="center"/>
        </w:trPr>
        <w:tc>
          <w:tcPr>
            <w:tcW w:w="365" w:type="pct"/>
            <w:tcBorders>
              <w:top w:val="single" w:sz="4" w:space="0" w:color="auto"/>
              <w:left w:val="single" w:sz="4" w:space="0" w:color="auto"/>
              <w:bottom w:val="single" w:sz="4" w:space="0" w:color="auto"/>
              <w:right w:val="single" w:sz="4" w:space="0" w:color="auto"/>
            </w:tcBorders>
            <w:vAlign w:val="center"/>
          </w:tcPr>
          <w:p w:rsidR="00257357" w:rsidRPr="006735ED" w:rsidRDefault="00257357" w:rsidP="0021665E">
            <w:pPr>
              <w:jc w:val="center"/>
              <w:rPr>
                <w:rFonts w:ascii="宋体" w:hAnsi="宋体"/>
                <w:color w:val="000000"/>
                <w:szCs w:val="21"/>
              </w:rPr>
            </w:pPr>
            <w:r w:rsidRPr="006735ED">
              <w:rPr>
                <w:rFonts w:ascii="宋体" w:hAnsi="宋体" w:hint="eastAsia"/>
                <w:color w:val="000000"/>
                <w:szCs w:val="21"/>
              </w:rPr>
              <w:t>1</w:t>
            </w:r>
          </w:p>
        </w:tc>
        <w:tc>
          <w:tcPr>
            <w:tcW w:w="1354" w:type="pct"/>
            <w:tcBorders>
              <w:top w:val="single" w:sz="4" w:space="0" w:color="auto"/>
              <w:left w:val="single" w:sz="4" w:space="0" w:color="auto"/>
              <w:bottom w:val="single" w:sz="4" w:space="0" w:color="auto"/>
              <w:right w:val="single" w:sz="4" w:space="0" w:color="auto"/>
            </w:tcBorders>
            <w:vAlign w:val="center"/>
          </w:tcPr>
          <w:p w:rsidR="00257357" w:rsidRPr="006735ED" w:rsidRDefault="00257357" w:rsidP="0021665E">
            <w:pPr>
              <w:ind w:leftChars="50" w:left="120"/>
              <w:rPr>
                <w:rFonts w:ascii="宋体" w:hAnsi="宋体"/>
                <w:color w:val="000000"/>
                <w:szCs w:val="21"/>
              </w:rPr>
            </w:pPr>
            <w:r w:rsidRPr="006735ED">
              <w:rPr>
                <w:rFonts w:ascii="宋体" w:hAnsi="宋体" w:hint="eastAsia"/>
                <w:color w:val="000000"/>
                <w:szCs w:val="21"/>
              </w:rPr>
              <w:t>国家债券</w:t>
            </w:r>
          </w:p>
        </w:tc>
        <w:tc>
          <w:tcPr>
            <w:tcW w:w="1528" w:type="pct"/>
            <w:tcBorders>
              <w:top w:val="single" w:sz="4" w:space="0" w:color="auto"/>
              <w:left w:val="single" w:sz="4" w:space="0" w:color="auto"/>
              <w:bottom w:val="single" w:sz="4" w:space="0" w:color="auto"/>
              <w:right w:val="single" w:sz="4" w:space="0" w:color="auto"/>
            </w:tcBorders>
            <w:vAlign w:val="center"/>
          </w:tcPr>
          <w:p w:rsidR="00257357" w:rsidRPr="006735ED" w:rsidRDefault="00257357" w:rsidP="0021665E">
            <w:pPr>
              <w:jc w:val="right"/>
              <w:rPr>
                <w:rFonts w:ascii="宋体" w:hAnsi="宋体"/>
                <w:color w:val="000000"/>
                <w:szCs w:val="21"/>
              </w:rPr>
            </w:pPr>
            <w:r>
              <w:rPr>
                <w:rFonts w:ascii="宋体" w:hAnsi="宋体"/>
                <w:color w:val="000000"/>
                <w:szCs w:val="21"/>
              </w:rPr>
              <w:t>3,007,232.00</w:t>
            </w:r>
          </w:p>
        </w:tc>
        <w:tc>
          <w:tcPr>
            <w:tcW w:w="1753" w:type="pct"/>
            <w:tcBorders>
              <w:top w:val="single" w:sz="4" w:space="0" w:color="auto"/>
              <w:left w:val="single" w:sz="4" w:space="0" w:color="auto"/>
              <w:bottom w:val="single" w:sz="4" w:space="0" w:color="auto"/>
              <w:right w:val="single" w:sz="4" w:space="0" w:color="auto"/>
            </w:tcBorders>
            <w:vAlign w:val="center"/>
          </w:tcPr>
          <w:p w:rsidR="00257357" w:rsidRPr="006735ED" w:rsidRDefault="00257357" w:rsidP="0021665E">
            <w:pPr>
              <w:jc w:val="right"/>
              <w:rPr>
                <w:rFonts w:ascii="宋体" w:hAnsi="宋体"/>
                <w:color w:val="000000"/>
                <w:szCs w:val="21"/>
              </w:rPr>
            </w:pPr>
            <w:r>
              <w:rPr>
                <w:rFonts w:ascii="宋体" w:hAnsi="宋体"/>
                <w:color w:val="000000"/>
                <w:szCs w:val="21"/>
              </w:rPr>
              <w:t>6.21</w:t>
            </w:r>
          </w:p>
        </w:tc>
      </w:tr>
      <w:tr w:rsidR="00257357" w:rsidRPr="006735ED" w:rsidTr="0021665E">
        <w:trPr>
          <w:jc w:val="center"/>
        </w:trPr>
        <w:tc>
          <w:tcPr>
            <w:tcW w:w="365" w:type="pct"/>
            <w:tcBorders>
              <w:top w:val="single" w:sz="4" w:space="0" w:color="auto"/>
              <w:left w:val="single" w:sz="4" w:space="0" w:color="auto"/>
              <w:bottom w:val="single" w:sz="4" w:space="0" w:color="auto"/>
              <w:right w:val="single" w:sz="4" w:space="0" w:color="auto"/>
            </w:tcBorders>
            <w:vAlign w:val="center"/>
          </w:tcPr>
          <w:p w:rsidR="00257357" w:rsidRPr="006735ED" w:rsidRDefault="00257357" w:rsidP="0021665E">
            <w:pPr>
              <w:jc w:val="center"/>
              <w:rPr>
                <w:rFonts w:ascii="宋体" w:hAnsi="宋体"/>
                <w:color w:val="000000"/>
                <w:szCs w:val="21"/>
              </w:rPr>
            </w:pPr>
            <w:r w:rsidRPr="006735ED">
              <w:rPr>
                <w:rFonts w:ascii="宋体" w:hAnsi="宋体" w:hint="eastAsia"/>
                <w:color w:val="000000"/>
                <w:szCs w:val="21"/>
              </w:rPr>
              <w:t>2</w:t>
            </w:r>
          </w:p>
        </w:tc>
        <w:tc>
          <w:tcPr>
            <w:tcW w:w="1354" w:type="pct"/>
            <w:tcBorders>
              <w:top w:val="single" w:sz="4" w:space="0" w:color="auto"/>
              <w:left w:val="single" w:sz="4" w:space="0" w:color="auto"/>
              <w:bottom w:val="single" w:sz="4" w:space="0" w:color="auto"/>
              <w:right w:val="single" w:sz="4" w:space="0" w:color="auto"/>
            </w:tcBorders>
            <w:vAlign w:val="center"/>
          </w:tcPr>
          <w:p w:rsidR="00257357" w:rsidRPr="006735ED" w:rsidRDefault="00257357" w:rsidP="0021665E">
            <w:pPr>
              <w:ind w:leftChars="50" w:left="120"/>
              <w:rPr>
                <w:rFonts w:ascii="宋体" w:hAnsi="宋体"/>
                <w:color w:val="000000"/>
                <w:szCs w:val="21"/>
              </w:rPr>
            </w:pPr>
            <w:r w:rsidRPr="006735ED">
              <w:rPr>
                <w:rFonts w:ascii="宋体" w:hAnsi="宋体" w:hint="eastAsia"/>
                <w:color w:val="000000"/>
                <w:szCs w:val="21"/>
              </w:rPr>
              <w:t>央行票据</w:t>
            </w:r>
          </w:p>
        </w:tc>
        <w:tc>
          <w:tcPr>
            <w:tcW w:w="1528" w:type="pct"/>
            <w:tcBorders>
              <w:top w:val="single" w:sz="4" w:space="0" w:color="auto"/>
              <w:left w:val="single" w:sz="4" w:space="0" w:color="auto"/>
              <w:bottom w:val="single" w:sz="4" w:space="0" w:color="auto"/>
              <w:right w:val="single" w:sz="4" w:space="0" w:color="auto"/>
            </w:tcBorders>
            <w:vAlign w:val="center"/>
          </w:tcPr>
          <w:p w:rsidR="00257357" w:rsidRPr="006735ED" w:rsidRDefault="00257357" w:rsidP="0021665E">
            <w:pPr>
              <w:jc w:val="right"/>
              <w:rPr>
                <w:rFonts w:ascii="宋体" w:hAnsi="宋体"/>
                <w:color w:val="000000"/>
                <w:szCs w:val="21"/>
              </w:rPr>
            </w:pPr>
            <w:r>
              <w:rPr>
                <w:rFonts w:ascii="宋体" w:hAnsi="宋体"/>
                <w:color w:val="000000"/>
                <w:szCs w:val="21"/>
              </w:rPr>
              <w:t>-</w:t>
            </w:r>
          </w:p>
        </w:tc>
        <w:tc>
          <w:tcPr>
            <w:tcW w:w="1753" w:type="pct"/>
            <w:tcBorders>
              <w:top w:val="single" w:sz="4" w:space="0" w:color="auto"/>
              <w:left w:val="single" w:sz="4" w:space="0" w:color="auto"/>
              <w:bottom w:val="single" w:sz="4" w:space="0" w:color="auto"/>
              <w:right w:val="single" w:sz="4" w:space="0" w:color="auto"/>
            </w:tcBorders>
            <w:vAlign w:val="center"/>
          </w:tcPr>
          <w:p w:rsidR="00257357" w:rsidRPr="006735ED" w:rsidRDefault="00257357" w:rsidP="0021665E">
            <w:pPr>
              <w:jc w:val="right"/>
              <w:rPr>
                <w:rFonts w:ascii="宋体" w:hAnsi="宋体"/>
                <w:color w:val="000000"/>
                <w:szCs w:val="21"/>
              </w:rPr>
            </w:pPr>
            <w:r>
              <w:rPr>
                <w:rFonts w:ascii="宋体" w:hAnsi="宋体"/>
                <w:color w:val="000000"/>
                <w:szCs w:val="21"/>
              </w:rPr>
              <w:t>-</w:t>
            </w:r>
          </w:p>
        </w:tc>
      </w:tr>
      <w:tr w:rsidR="00257357" w:rsidRPr="006735ED" w:rsidTr="0021665E">
        <w:trPr>
          <w:jc w:val="center"/>
        </w:trPr>
        <w:tc>
          <w:tcPr>
            <w:tcW w:w="365" w:type="pct"/>
            <w:tcBorders>
              <w:top w:val="single" w:sz="4" w:space="0" w:color="auto"/>
              <w:left w:val="single" w:sz="4" w:space="0" w:color="auto"/>
              <w:bottom w:val="single" w:sz="4" w:space="0" w:color="auto"/>
              <w:right w:val="single" w:sz="4" w:space="0" w:color="auto"/>
            </w:tcBorders>
            <w:vAlign w:val="center"/>
          </w:tcPr>
          <w:p w:rsidR="00257357" w:rsidRPr="006735ED" w:rsidRDefault="00257357" w:rsidP="0021665E">
            <w:pPr>
              <w:jc w:val="center"/>
              <w:rPr>
                <w:rFonts w:ascii="宋体" w:hAnsi="宋体"/>
                <w:color w:val="000000"/>
                <w:szCs w:val="21"/>
              </w:rPr>
            </w:pPr>
            <w:r w:rsidRPr="006735ED">
              <w:rPr>
                <w:rFonts w:ascii="宋体" w:hAnsi="宋体" w:hint="eastAsia"/>
                <w:color w:val="000000"/>
                <w:szCs w:val="21"/>
              </w:rPr>
              <w:t>3</w:t>
            </w:r>
          </w:p>
        </w:tc>
        <w:tc>
          <w:tcPr>
            <w:tcW w:w="1354" w:type="pct"/>
            <w:tcBorders>
              <w:top w:val="single" w:sz="4" w:space="0" w:color="auto"/>
              <w:left w:val="single" w:sz="4" w:space="0" w:color="auto"/>
              <w:bottom w:val="single" w:sz="4" w:space="0" w:color="auto"/>
              <w:right w:val="single" w:sz="4" w:space="0" w:color="auto"/>
            </w:tcBorders>
            <w:vAlign w:val="center"/>
          </w:tcPr>
          <w:p w:rsidR="00257357" w:rsidRPr="006735ED" w:rsidRDefault="00257357" w:rsidP="0021665E">
            <w:pPr>
              <w:ind w:leftChars="50" w:left="120"/>
              <w:rPr>
                <w:rFonts w:ascii="宋体" w:hAnsi="宋体"/>
                <w:color w:val="000000"/>
                <w:szCs w:val="21"/>
              </w:rPr>
            </w:pPr>
            <w:r w:rsidRPr="006735ED">
              <w:rPr>
                <w:rFonts w:ascii="宋体" w:hAnsi="宋体" w:hint="eastAsia"/>
                <w:color w:val="000000"/>
                <w:szCs w:val="21"/>
              </w:rPr>
              <w:t>金融债券</w:t>
            </w:r>
          </w:p>
        </w:tc>
        <w:tc>
          <w:tcPr>
            <w:tcW w:w="1528" w:type="pct"/>
            <w:tcBorders>
              <w:top w:val="single" w:sz="4" w:space="0" w:color="auto"/>
              <w:left w:val="single" w:sz="4" w:space="0" w:color="auto"/>
              <w:bottom w:val="single" w:sz="4" w:space="0" w:color="auto"/>
              <w:right w:val="single" w:sz="4" w:space="0" w:color="auto"/>
            </w:tcBorders>
            <w:vAlign w:val="center"/>
          </w:tcPr>
          <w:p w:rsidR="00257357" w:rsidRPr="006735ED" w:rsidRDefault="00257357" w:rsidP="0021665E">
            <w:pPr>
              <w:jc w:val="right"/>
              <w:rPr>
                <w:rFonts w:ascii="宋体" w:hAnsi="宋体"/>
                <w:color w:val="000000"/>
                <w:szCs w:val="21"/>
              </w:rPr>
            </w:pPr>
            <w:r>
              <w:rPr>
                <w:rFonts w:ascii="宋体" w:hAnsi="宋体"/>
                <w:color w:val="000000"/>
                <w:szCs w:val="21"/>
              </w:rPr>
              <w:t>-</w:t>
            </w:r>
          </w:p>
        </w:tc>
        <w:tc>
          <w:tcPr>
            <w:tcW w:w="1753" w:type="pct"/>
            <w:tcBorders>
              <w:top w:val="single" w:sz="4" w:space="0" w:color="auto"/>
              <w:left w:val="single" w:sz="4" w:space="0" w:color="auto"/>
              <w:bottom w:val="single" w:sz="4" w:space="0" w:color="auto"/>
              <w:right w:val="single" w:sz="4" w:space="0" w:color="auto"/>
            </w:tcBorders>
            <w:vAlign w:val="center"/>
          </w:tcPr>
          <w:p w:rsidR="00257357" w:rsidRPr="006735ED" w:rsidRDefault="00257357" w:rsidP="0021665E">
            <w:pPr>
              <w:jc w:val="right"/>
              <w:rPr>
                <w:rFonts w:ascii="宋体" w:hAnsi="宋体"/>
                <w:color w:val="000000"/>
                <w:szCs w:val="21"/>
              </w:rPr>
            </w:pPr>
            <w:r>
              <w:rPr>
                <w:rFonts w:ascii="宋体" w:hAnsi="宋体"/>
                <w:color w:val="000000"/>
                <w:szCs w:val="21"/>
              </w:rPr>
              <w:t>-</w:t>
            </w:r>
          </w:p>
        </w:tc>
      </w:tr>
      <w:tr w:rsidR="00257357" w:rsidRPr="006735ED" w:rsidTr="0021665E">
        <w:trPr>
          <w:jc w:val="center"/>
        </w:trPr>
        <w:tc>
          <w:tcPr>
            <w:tcW w:w="365" w:type="pct"/>
            <w:tcBorders>
              <w:top w:val="single" w:sz="4" w:space="0" w:color="auto"/>
              <w:left w:val="single" w:sz="4" w:space="0" w:color="auto"/>
              <w:bottom w:val="single" w:sz="4" w:space="0" w:color="auto"/>
              <w:right w:val="single" w:sz="4" w:space="0" w:color="auto"/>
            </w:tcBorders>
            <w:vAlign w:val="center"/>
          </w:tcPr>
          <w:p w:rsidR="00257357" w:rsidRPr="006735ED" w:rsidRDefault="00257357" w:rsidP="0021665E">
            <w:pPr>
              <w:jc w:val="center"/>
              <w:rPr>
                <w:rFonts w:ascii="宋体" w:hAnsi="宋体"/>
                <w:color w:val="000000"/>
                <w:szCs w:val="21"/>
              </w:rPr>
            </w:pPr>
          </w:p>
        </w:tc>
        <w:tc>
          <w:tcPr>
            <w:tcW w:w="1354" w:type="pct"/>
            <w:tcBorders>
              <w:top w:val="single" w:sz="4" w:space="0" w:color="auto"/>
              <w:left w:val="single" w:sz="4" w:space="0" w:color="auto"/>
              <w:bottom w:val="single" w:sz="4" w:space="0" w:color="auto"/>
              <w:right w:val="single" w:sz="4" w:space="0" w:color="auto"/>
            </w:tcBorders>
            <w:vAlign w:val="center"/>
          </w:tcPr>
          <w:p w:rsidR="00257357" w:rsidRPr="006735ED" w:rsidRDefault="00257357" w:rsidP="0021665E">
            <w:pPr>
              <w:ind w:leftChars="50" w:left="120"/>
              <w:rPr>
                <w:rFonts w:ascii="宋体" w:hAnsi="宋体"/>
                <w:color w:val="000000"/>
                <w:szCs w:val="21"/>
              </w:rPr>
            </w:pPr>
            <w:r w:rsidRPr="006735ED">
              <w:rPr>
                <w:rFonts w:ascii="宋体" w:hAnsi="宋体" w:hint="eastAsia"/>
                <w:color w:val="000000"/>
                <w:szCs w:val="21"/>
              </w:rPr>
              <w:t>其中：政策性金融债</w:t>
            </w:r>
          </w:p>
        </w:tc>
        <w:tc>
          <w:tcPr>
            <w:tcW w:w="1528" w:type="pct"/>
            <w:tcBorders>
              <w:top w:val="single" w:sz="4" w:space="0" w:color="auto"/>
              <w:left w:val="single" w:sz="4" w:space="0" w:color="auto"/>
              <w:bottom w:val="single" w:sz="4" w:space="0" w:color="auto"/>
              <w:right w:val="single" w:sz="4" w:space="0" w:color="auto"/>
            </w:tcBorders>
            <w:vAlign w:val="center"/>
          </w:tcPr>
          <w:p w:rsidR="00257357" w:rsidRPr="006735ED" w:rsidRDefault="00257357" w:rsidP="0021665E">
            <w:pPr>
              <w:jc w:val="right"/>
              <w:rPr>
                <w:rFonts w:ascii="宋体" w:hAnsi="宋体"/>
                <w:color w:val="000000"/>
                <w:szCs w:val="21"/>
              </w:rPr>
            </w:pPr>
            <w:r>
              <w:rPr>
                <w:rFonts w:ascii="宋体" w:hAnsi="宋体"/>
                <w:color w:val="000000"/>
                <w:szCs w:val="21"/>
              </w:rPr>
              <w:t>-</w:t>
            </w:r>
          </w:p>
        </w:tc>
        <w:tc>
          <w:tcPr>
            <w:tcW w:w="1753" w:type="pct"/>
            <w:tcBorders>
              <w:top w:val="single" w:sz="4" w:space="0" w:color="auto"/>
              <w:left w:val="single" w:sz="4" w:space="0" w:color="auto"/>
              <w:bottom w:val="single" w:sz="4" w:space="0" w:color="auto"/>
              <w:right w:val="single" w:sz="4" w:space="0" w:color="auto"/>
            </w:tcBorders>
            <w:vAlign w:val="center"/>
          </w:tcPr>
          <w:p w:rsidR="00257357" w:rsidRPr="006735ED" w:rsidRDefault="00257357" w:rsidP="0021665E">
            <w:pPr>
              <w:jc w:val="right"/>
              <w:rPr>
                <w:rFonts w:ascii="宋体" w:hAnsi="宋体"/>
                <w:color w:val="000000"/>
                <w:szCs w:val="21"/>
              </w:rPr>
            </w:pPr>
            <w:r>
              <w:rPr>
                <w:rFonts w:ascii="宋体" w:hAnsi="宋体"/>
                <w:color w:val="000000"/>
                <w:szCs w:val="21"/>
              </w:rPr>
              <w:t>-</w:t>
            </w:r>
          </w:p>
        </w:tc>
      </w:tr>
      <w:tr w:rsidR="00257357" w:rsidRPr="006735ED" w:rsidTr="0021665E">
        <w:trPr>
          <w:jc w:val="center"/>
        </w:trPr>
        <w:tc>
          <w:tcPr>
            <w:tcW w:w="365" w:type="pct"/>
            <w:tcBorders>
              <w:top w:val="single" w:sz="4" w:space="0" w:color="auto"/>
              <w:left w:val="single" w:sz="4" w:space="0" w:color="auto"/>
              <w:bottom w:val="single" w:sz="4" w:space="0" w:color="auto"/>
              <w:right w:val="single" w:sz="4" w:space="0" w:color="auto"/>
            </w:tcBorders>
            <w:vAlign w:val="center"/>
          </w:tcPr>
          <w:p w:rsidR="00257357" w:rsidRPr="006735ED" w:rsidRDefault="00257357" w:rsidP="0021665E">
            <w:pPr>
              <w:jc w:val="center"/>
              <w:rPr>
                <w:rFonts w:ascii="宋体" w:hAnsi="宋体"/>
                <w:color w:val="000000"/>
                <w:szCs w:val="21"/>
              </w:rPr>
            </w:pPr>
            <w:r>
              <w:rPr>
                <w:rFonts w:ascii="宋体" w:hAnsi="宋体" w:hint="eastAsia"/>
                <w:color w:val="000000"/>
                <w:szCs w:val="21"/>
              </w:rPr>
              <w:t>4</w:t>
            </w:r>
          </w:p>
        </w:tc>
        <w:tc>
          <w:tcPr>
            <w:tcW w:w="1354" w:type="pct"/>
            <w:tcBorders>
              <w:top w:val="single" w:sz="4" w:space="0" w:color="auto"/>
              <w:left w:val="single" w:sz="4" w:space="0" w:color="auto"/>
              <w:bottom w:val="single" w:sz="4" w:space="0" w:color="auto"/>
              <w:right w:val="single" w:sz="4" w:space="0" w:color="auto"/>
            </w:tcBorders>
            <w:vAlign w:val="center"/>
          </w:tcPr>
          <w:p w:rsidR="00257357" w:rsidRPr="006735ED" w:rsidRDefault="00257357" w:rsidP="0021665E">
            <w:pPr>
              <w:ind w:leftChars="50" w:left="120"/>
              <w:rPr>
                <w:rFonts w:ascii="宋体" w:hAnsi="宋体"/>
                <w:color w:val="000000"/>
                <w:szCs w:val="21"/>
              </w:rPr>
            </w:pPr>
            <w:r w:rsidRPr="006735ED">
              <w:rPr>
                <w:rFonts w:ascii="宋体" w:hAnsi="宋体" w:hint="eastAsia"/>
                <w:color w:val="000000"/>
                <w:szCs w:val="21"/>
              </w:rPr>
              <w:t>企业债券</w:t>
            </w:r>
          </w:p>
        </w:tc>
        <w:tc>
          <w:tcPr>
            <w:tcW w:w="1528" w:type="pct"/>
            <w:tcBorders>
              <w:top w:val="single" w:sz="4" w:space="0" w:color="auto"/>
              <w:left w:val="single" w:sz="4" w:space="0" w:color="auto"/>
              <w:bottom w:val="single" w:sz="4" w:space="0" w:color="auto"/>
              <w:right w:val="single" w:sz="4" w:space="0" w:color="auto"/>
            </w:tcBorders>
            <w:vAlign w:val="center"/>
          </w:tcPr>
          <w:p w:rsidR="00257357" w:rsidRPr="006735ED" w:rsidRDefault="00257357" w:rsidP="0021665E">
            <w:pPr>
              <w:jc w:val="right"/>
              <w:rPr>
                <w:rFonts w:ascii="宋体" w:hAnsi="宋体"/>
                <w:color w:val="000000"/>
                <w:szCs w:val="21"/>
              </w:rPr>
            </w:pPr>
            <w:r>
              <w:rPr>
                <w:rFonts w:ascii="宋体" w:hAnsi="宋体"/>
                <w:color w:val="000000"/>
                <w:szCs w:val="21"/>
              </w:rPr>
              <w:t>-</w:t>
            </w:r>
          </w:p>
        </w:tc>
        <w:tc>
          <w:tcPr>
            <w:tcW w:w="1753" w:type="pct"/>
            <w:tcBorders>
              <w:top w:val="single" w:sz="4" w:space="0" w:color="auto"/>
              <w:left w:val="single" w:sz="4" w:space="0" w:color="auto"/>
              <w:bottom w:val="single" w:sz="4" w:space="0" w:color="auto"/>
              <w:right w:val="single" w:sz="4" w:space="0" w:color="auto"/>
            </w:tcBorders>
            <w:vAlign w:val="center"/>
          </w:tcPr>
          <w:p w:rsidR="00257357" w:rsidRPr="006735ED" w:rsidRDefault="00257357" w:rsidP="0021665E">
            <w:pPr>
              <w:jc w:val="right"/>
              <w:rPr>
                <w:rFonts w:ascii="宋体" w:hAnsi="宋体"/>
                <w:color w:val="000000"/>
                <w:szCs w:val="21"/>
              </w:rPr>
            </w:pPr>
            <w:r>
              <w:rPr>
                <w:rFonts w:ascii="宋体" w:hAnsi="宋体"/>
                <w:color w:val="000000"/>
                <w:szCs w:val="21"/>
              </w:rPr>
              <w:t>-</w:t>
            </w:r>
          </w:p>
        </w:tc>
      </w:tr>
      <w:tr w:rsidR="00257357" w:rsidRPr="006735ED" w:rsidTr="0021665E">
        <w:trPr>
          <w:jc w:val="center"/>
        </w:trPr>
        <w:tc>
          <w:tcPr>
            <w:tcW w:w="365" w:type="pct"/>
            <w:tcBorders>
              <w:top w:val="single" w:sz="4" w:space="0" w:color="auto"/>
              <w:left w:val="single" w:sz="4" w:space="0" w:color="auto"/>
              <w:bottom w:val="single" w:sz="4" w:space="0" w:color="auto"/>
              <w:right w:val="single" w:sz="4" w:space="0" w:color="auto"/>
            </w:tcBorders>
            <w:vAlign w:val="center"/>
          </w:tcPr>
          <w:p w:rsidR="00257357" w:rsidRPr="006735ED" w:rsidRDefault="00257357" w:rsidP="0021665E">
            <w:pPr>
              <w:jc w:val="center"/>
              <w:rPr>
                <w:rFonts w:ascii="宋体" w:hAnsi="宋体"/>
                <w:color w:val="000000"/>
                <w:szCs w:val="21"/>
              </w:rPr>
            </w:pPr>
            <w:r>
              <w:rPr>
                <w:rFonts w:ascii="宋体" w:hAnsi="宋体" w:hint="eastAsia"/>
                <w:color w:val="000000"/>
                <w:szCs w:val="21"/>
              </w:rPr>
              <w:t>5</w:t>
            </w:r>
          </w:p>
        </w:tc>
        <w:tc>
          <w:tcPr>
            <w:tcW w:w="1354" w:type="pct"/>
            <w:tcBorders>
              <w:top w:val="single" w:sz="4" w:space="0" w:color="auto"/>
              <w:left w:val="single" w:sz="4" w:space="0" w:color="auto"/>
              <w:bottom w:val="single" w:sz="4" w:space="0" w:color="auto"/>
              <w:right w:val="single" w:sz="4" w:space="0" w:color="auto"/>
            </w:tcBorders>
            <w:vAlign w:val="center"/>
          </w:tcPr>
          <w:p w:rsidR="00257357" w:rsidRPr="006735ED" w:rsidRDefault="00257357" w:rsidP="0021665E">
            <w:pPr>
              <w:ind w:leftChars="50" w:left="120"/>
              <w:rPr>
                <w:rFonts w:ascii="宋体" w:hAnsi="宋体"/>
                <w:color w:val="000000"/>
                <w:szCs w:val="21"/>
              </w:rPr>
            </w:pPr>
            <w:r w:rsidRPr="006735ED">
              <w:rPr>
                <w:rFonts w:ascii="宋体" w:hAnsi="宋体" w:hint="eastAsia"/>
                <w:color w:val="000000"/>
                <w:szCs w:val="21"/>
              </w:rPr>
              <w:t>企业短期融资券</w:t>
            </w:r>
          </w:p>
        </w:tc>
        <w:tc>
          <w:tcPr>
            <w:tcW w:w="1528" w:type="pct"/>
            <w:tcBorders>
              <w:top w:val="single" w:sz="4" w:space="0" w:color="auto"/>
              <w:left w:val="single" w:sz="4" w:space="0" w:color="auto"/>
              <w:bottom w:val="single" w:sz="4" w:space="0" w:color="auto"/>
              <w:right w:val="single" w:sz="4" w:space="0" w:color="auto"/>
            </w:tcBorders>
            <w:vAlign w:val="center"/>
          </w:tcPr>
          <w:p w:rsidR="00257357" w:rsidRPr="006735ED" w:rsidRDefault="00257357" w:rsidP="0021665E">
            <w:pPr>
              <w:jc w:val="right"/>
              <w:rPr>
                <w:rFonts w:ascii="宋体" w:hAnsi="宋体"/>
                <w:color w:val="000000"/>
                <w:szCs w:val="21"/>
              </w:rPr>
            </w:pPr>
            <w:r>
              <w:rPr>
                <w:rFonts w:ascii="宋体" w:hAnsi="宋体"/>
                <w:color w:val="000000"/>
                <w:szCs w:val="21"/>
              </w:rPr>
              <w:t>-</w:t>
            </w:r>
          </w:p>
        </w:tc>
        <w:tc>
          <w:tcPr>
            <w:tcW w:w="1753" w:type="pct"/>
            <w:tcBorders>
              <w:top w:val="single" w:sz="4" w:space="0" w:color="auto"/>
              <w:left w:val="single" w:sz="4" w:space="0" w:color="auto"/>
              <w:bottom w:val="single" w:sz="4" w:space="0" w:color="auto"/>
              <w:right w:val="single" w:sz="4" w:space="0" w:color="auto"/>
            </w:tcBorders>
            <w:vAlign w:val="center"/>
          </w:tcPr>
          <w:p w:rsidR="00257357" w:rsidRPr="006735ED" w:rsidRDefault="00257357" w:rsidP="0021665E">
            <w:pPr>
              <w:jc w:val="right"/>
              <w:rPr>
                <w:rFonts w:ascii="宋体" w:hAnsi="宋体"/>
                <w:color w:val="000000"/>
                <w:szCs w:val="21"/>
              </w:rPr>
            </w:pPr>
            <w:r>
              <w:rPr>
                <w:rFonts w:ascii="宋体" w:hAnsi="宋体"/>
                <w:color w:val="000000"/>
                <w:szCs w:val="21"/>
              </w:rPr>
              <w:t>-</w:t>
            </w:r>
          </w:p>
        </w:tc>
      </w:tr>
      <w:tr w:rsidR="00257357" w:rsidRPr="006735ED" w:rsidTr="0021665E">
        <w:trPr>
          <w:jc w:val="center"/>
        </w:trPr>
        <w:tc>
          <w:tcPr>
            <w:tcW w:w="365" w:type="pct"/>
            <w:tcBorders>
              <w:top w:val="single" w:sz="4" w:space="0" w:color="auto"/>
              <w:left w:val="single" w:sz="4" w:space="0" w:color="auto"/>
              <w:bottom w:val="single" w:sz="4" w:space="0" w:color="auto"/>
              <w:right w:val="single" w:sz="4" w:space="0" w:color="auto"/>
            </w:tcBorders>
            <w:vAlign w:val="center"/>
          </w:tcPr>
          <w:p w:rsidR="00257357" w:rsidRDefault="00257357" w:rsidP="0021665E">
            <w:pPr>
              <w:jc w:val="center"/>
              <w:rPr>
                <w:rFonts w:ascii="宋体" w:hAnsi="宋体"/>
                <w:color w:val="000000"/>
                <w:szCs w:val="21"/>
              </w:rPr>
            </w:pPr>
            <w:r>
              <w:rPr>
                <w:rFonts w:ascii="宋体" w:hAnsi="宋体" w:hint="eastAsia"/>
                <w:color w:val="000000"/>
                <w:szCs w:val="21"/>
              </w:rPr>
              <w:t>6</w:t>
            </w:r>
          </w:p>
        </w:tc>
        <w:tc>
          <w:tcPr>
            <w:tcW w:w="1354" w:type="pct"/>
            <w:tcBorders>
              <w:top w:val="single" w:sz="4" w:space="0" w:color="auto"/>
              <w:left w:val="single" w:sz="4" w:space="0" w:color="auto"/>
              <w:bottom w:val="single" w:sz="4" w:space="0" w:color="auto"/>
              <w:right w:val="single" w:sz="4" w:space="0" w:color="auto"/>
            </w:tcBorders>
            <w:vAlign w:val="center"/>
          </w:tcPr>
          <w:p w:rsidR="00257357" w:rsidRPr="006735ED" w:rsidRDefault="00257357" w:rsidP="0021665E">
            <w:pPr>
              <w:ind w:leftChars="50" w:left="120"/>
              <w:rPr>
                <w:rFonts w:ascii="宋体" w:hAnsi="宋体"/>
                <w:color w:val="000000"/>
                <w:szCs w:val="21"/>
              </w:rPr>
            </w:pPr>
            <w:r>
              <w:rPr>
                <w:rFonts w:ascii="宋体" w:hAnsi="宋体" w:hint="eastAsia"/>
                <w:color w:val="000000"/>
                <w:szCs w:val="21"/>
              </w:rPr>
              <w:t>中期票据</w:t>
            </w:r>
          </w:p>
        </w:tc>
        <w:tc>
          <w:tcPr>
            <w:tcW w:w="1528" w:type="pct"/>
            <w:tcBorders>
              <w:top w:val="single" w:sz="4" w:space="0" w:color="auto"/>
              <w:left w:val="single" w:sz="4" w:space="0" w:color="auto"/>
              <w:bottom w:val="single" w:sz="4" w:space="0" w:color="auto"/>
              <w:right w:val="single" w:sz="4" w:space="0" w:color="auto"/>
            </w:tcBorders>
            <w:vAlign w:val="center"/>
          </w:tcPr>
          <w:p w:rsidR="00257357" w:rsidRPr="006735ED" w:rsidRDefault="00257357" w:rsidP="0021665E">
            <w:pPr>
              <w:jc w:val="right"/>
              <w:rPr>
                <w:rFonts w:ascii="宋体" w:hAnsi="宋体"/>
                <w:color w:val="000000"/>
                <w:szCs w:val="21"/>
              </w:rPr>
            </w:pPr>
            <w:r>
              <w:rPr>
                <w:rFonts w:ascii="宋体" w:hAnsi="宋体"/>
                <w:color w:val="000000"/>
                <w:szCs w:val="21"/>
              </w:rPr>
              <w:t>-</w:t>
            </w:r>
          </w:p>
        </w:tc>
        <w:tc>
          <w:tcPr>
            <w:tcW w:w="1753" w:type="pct"/>
            <w:tcBorders>
              <w:top w:val="single" w:sz="4" w:space="0" w:color="auto"/>
              <w:left w:val="single" w:sz="4" w:space="0" w:color="auto"/>
              <w:bottom w:val="single" w:sz="4" w:space="0" w:color="auto"/>
              <w:right w:val="single" w:sz="4" w:space="0" w:color="auto"/>
            </w:tcBorders>
            <w:vAlign w:val="center"/>
          </w:tcPr>
          <w:p w:rsidR="00257357" w:rsidRPr="006735ED" w:rsidRDefault="00257357" w:rsidP="0021665E">
            <w:pPr>
              <w:jc w:val="right"/>
              <w:rPr>
                <w:rFonts w:ascii="宋体" w:hAnsi="宋体"/>
                <w:color w:val="000000"/>
                <w:szCs w:val="21"/>
              </w:rPr>
            </w:pPr>
            <w:r>
              <w:rPr>
                <w:rFonts w:ascii="宋体" w:hAnsi="宋体"/>
                <w:color w:val="000000"/>
                <w:szCs w:val="21"/>
              </w:rPr>
              <w:t>-</w:t>
            </w:r>
          </w:p>
        </w:tc>
      </w:tr>
      <w:tr w:rsidR="00257357" w:rsidRPr="006735ED" w:rsidTr="0021665E">
        <w:trPr>
          <w:jc w:val="center"/>
        </w:trPr>
        <w:tc>
          <w:tcPr>
            <w:tcW w:w="365" w:type="pct"/>
            <w:tcBorders>
              <w:top w:val="single" w:sz="4" w:space="0" w:color="auto"/>
              <w:left w:val="single" w:sz="4" w:space="0" w:color="auto"/>
              <w:bottom w:val="single" w:sz="4" w:space="0" w:color="auto"/>
              <w:right w:val="single" w:sz="4" w:space="0" w:color="auto"/>
            </w:tcBorders>
            <w:vAlign w:val="center"/>
          </w:tcPr>
          <w:p w:rsidR="00257357" w:rsidRPr="006735ED" w:rsidRDefault="00257357" w:rsidP="0021665E">
            <w:pPr>
              <w:jc w:val="center"/>
              <w:rPr>
                <w:rFonts w:ascii="宋体" w:hAnsi="宋体"/>
                <w:color w:val="000000"/>
                <w:szCs w:val="21"/>
              </w:rPr>
            </w:pPr>
            <w:r>
              <w:rPr>
                <w:rFonts w:ascii="宋体" w:hAnsi="宋体" w:hint="eastAsia"/>
                <w:color w:val="000000"/>
                <w:szCs w:val="21"/>
              </w:rPr>
              <w:t>7</w:t>
            </w:r>
          </w:p>
        </w:tc>
        <w:tc>
          <w:tcPr>
            <w:tcW w:w="1354" w:type="pct"/>
            <w:tcBorders>
              <w:top w:val="single" w:sz="4" w:space="0" w:color="auto"/>
              <w:left w:val="single" w:sz="4" w:space="0" w:color="auto"/>
              <w:bottom w:val="single" w:sz="4" w:space="0" w:color="auto"/>
              <w:right w:val="single" w:sz="4" w:space="0" w:color="auto"/>
            </w:tcBorders>
            <w:vAlign w:val="center"/>
          </w:tcPr>
          <w:p w:rsidR="00257357" w:rsidRPr="006735ED" w:rsidRDefault="00257357" w:rsidP="0021665E">
            <w:pPr>
              <w:ind w:leftChars="50" w:left="120"/>
              <w:rPr>
                <w:rFonts w:ascii="宋体" w:hAnsi="宋体"/>
                <w:color w:val="000000"/>
                <w:szCs w:val="21"/>
              </w:rPr>
            </w:pPr>
            <w:r w:rsidRPr="006735ED">
              <w:rPr>
                <w:rFonts w:ascii="宋体" w:hAnsi="宋体" w:hint="eastAsia"/>
                <w:color w:val="000000"/>
                <w:szCs w:val="21"/>
              </w:rPr>
              <w:t>可转债</w:t>
            </w:r>
          </w:p>
        </w:tc>
        <w:tc>
          <w:tcPr>
            <w:tcW w:w="1528" w:type="pct"/>
            <w:tcBorders>
              <w:top w:val="single" w:sz="4" w:space="0" w:color="auto"/>
              <w:left w:val="single" w:sz="4" w:space="0" w:color="auto"/>
              <w:bottom w:val="single" w:sz="4" w:space="0" w:color="auto"/>
              <w:right w:val="single" w:sz="4" w:space="0" w:color="auto"/>
            </w:tcBorders>
            <w:vAlign w:val="center"/>
          </w:tcPr>
          <w:p w:rsidR="00257357" w:rsidRPr="006735ED" w:rsidRDefault="00257357" w:rsidP="0021665E">
            <w:pPr>
              <w:jc w:val="right"/>
              <w:rPr>
                <w:rFonts w:ascii="宋体" w:hAnsi="宋体"/>
                <w:color w:val="000000"/>
                <w:szCs w:val="21"/>
              </w:rPr>
            </w:pPr>
            <w:r>
              <w:rPr>
                <w:rFonts w:ascii="宋体" w:hAnsi="宋体"/>
                <w:color w:val="000000"/>
                <w:szCs w:val="21"/>
              </w:rPr>
              <w:t>-</w:t>
            </w:r>
          </w:p>
        </w:tc>
        <w:tc>
          <w:tcPr>
            <w:tcW w:w="1753" w:type="pct"/>
            <w:tcBorders>
              <w:top w:val="single" w:sz="4" w:space="0" w:color="auto"/>
              <w:left w:val="single" w:sz="4" w:space="0" w:color="auto"/>
              <w:bottom w:val="single" w:sz="4" w:space="0" w:color="auto"/>
              <w:right w:val="single" w:sz="4" w:space="0" w:color="auto"/>
            </w:tcBorders>
            <w:vAlign w:val="center"/>
          </w:tcPr>
          <w:p w:rsidR="00257357" w:rsidRPr="006735ED" w:rsidRDefault="00257357" w:rsidP="0021665E">
            <w:pPr>
              <w:jc w:val="right"/>
              <w:rPr>
                <w:rFonts w:ascii="宋体" w:hAnsi="宋体"/>
                <w:color w:val="000000"/>
                <w:szCs w:val="21"/>
              </w:rPr>
            </w:pPr>
            <w:r>
              <w:rPr>
                <w:rFonts w:ascii="宋体" w:hAnsi="宋体"/>
                <w:color w:val="000000"/>
                <w:szCs w:val="21"/>
              </w:rPr>
              <w:t>-</w:t>
            </w:r>
          </w:p>
        </w:tc>
      </w:tr>
      <w:tr w:rsidR="00257357" w:rsidRPr="006735ED" w:rsidTr="0021665E">
        <w:trPr>
          <w:jc w:val="center"/>
        </w:trPr>
        <w:tc>
          <w:tcPr>
            <w:tcW w:w="365" w:type="pct"/>
            <w:tcBorders>
              <w:top w:val="single" w:sz="4" w:space="0" w:color="auto"/>
              <w:left w:val="single" w:sz="4" w:space="0" w:color="auto"/>
              <w:bottom w:val="single" w:sz="4" w:space="0" w:color="auto"/>
              <w:right w:val="single" w:sz="4" w:space="0" w:color="auto"/>
            </w:tcBorders>
            <w:vAlign w:val="center"/>
          </w:tcPr>
          <w:p w:rsidR="00257357" w:rsidRPr="006735ED" w:rsidRDefault="00257357" w:rsidP="0021665E">
            <w:pPr>
              <w:jc w:val="center"/>
              <w:rPr>
                <w:rFonts w:ascii="宋体" w:hAnsi="宋体"/>
                <w:color w:val="000000"/>
                <w:szCs w:val="21"/>
              </w:rPr>
            </w:pPr>
            <w:r>
              <w:rPr>
                <w:rFonts w:ascii="宋体" w:hAnsi="宋体"/>
                <w:color w:val="000000"/>
                <w:szCs w:val="21"/>
              </w:rPr>
              <w:t>8</w:t>
            </w:r>
          </w:p>
        </w:tc>
        <w:tc>
          <w:tcPr>
            <w:tcW w:w="1354" w:type="pct"/>
            <w:tcBorders>
              <w:top w:val="single" w:sz="4" w:space="0" w:color="auto"/>
              <w:left w:val="single" w:sz="4" w:space="0" w:color="auto"/>
              <w:bottom w:val="single" w:sz="4" w:space="0" w:color="auto"/>
              <w:right w:val="single" w:sz="4" w:space="0" w:color="auto"/>
            </w:tcBorders>
            <w:vAlign w:val="center"/>
          </w:tcPr>
          <w:p w:rsidR="00257357" w:rsidRPr="006735ED" w:rsidRDefault="00257357" w:rsidP="0021665E">
            <w:pPr>
              <w:ind w:leftChars="50" w:left="120"/>
              <w:rPr>
                <w:rFonts w:ascii="宋体" w:hAnsi="宋体"/>
                <w:color w:val="000000"/>
                <w:szCs w:val="21"/>
              </w:rPr>
            </w:pPr>
            <w:r w:rsidRPr="006735ED">
              <w:rPr>
                <w:rFonts w:ascii="宋体" w:hAnsi="宋体" w:hint="eastAsia"/>
                <w:color w:val="000000"/>
                <w:szCs w:val="21"/>
              </w:rPr>
              <w:t>其他</w:t>
            </w:r>
          </w:p>
        </w:tc>
        <w:tc>
          <w:tcPr>
            <w:tcW w:w="1528" w:type="pct"/>
            <w:tcBorders>
              <w:top w:val="single" w:sz="4" w:space="0" w:color="auto"/>
              <w:left w:val="single" w:sz="4" w:space="0" w:color="auto"/>
              <w:bottom w:val="single" w:sz="4" w:space="0" w:color="auto"/>
              <w:right w:val="single" w:sz="4" w:space="0" w:color="auto"/>
            </w:tcBorders>
            <w:vAlign w:val="center"/>
          </w:tcPr>
          <w:p w:rsidR="00257357" w:rsidRPr="006735ED" w:rsidRDefault="00257357" w:rsidP="0021665E">
            <w:pPr>
              <w:jc w:val="right"/>
              <w:rPr>
                <w:rFonts w:ascii="宋体" w:hAnsi="宋体"/>
                <w:color w:val="000000"/>
                <w:szCs w:val="21"/>
              </w:rPr>
            </w:pPr>
            <w:r>
              <w:rPr>
                <w:rFonts w:ascii="宋体" w:hAnsi="宋体"/>
                <w:color w:val="000000"/>
                <w:szCs w:val="21"/>
              </w:rPr>
              <w:t>-</w:t>
            </w:r>
          </w:p>
        </w:tc>
        <w:tc>
          <w:tcPr>
            <w:tcW w:w="1753" w:type="pct"/>
            <w:tcBorders>
              <w:top w:val="single" w:sz="4" w:space="0" w:color="auto"/>
              <w:left w:val="single" w:sz="4" w:space="0" w:color="auto"/>
              <w:bottom w:val="single" w:sz="4" w:space="0" w:color="auto"/>
              <w:right w:val="single" w:sz="4" w:space="0" w:color="auto"/>
            </w:tcBorders>
            <w:vAlign w:val="center"/>
          </w:tcPr>
          <w:p w:rsidR="00257357" w:rsidRPr="006735ED" w:rsidRDefault="00257357" w:rsidP="0021665E">
            <w:pPr>
              <w:jc w:val="right"/>
              <w:rPr>
                <w:rFonts w:ascii="宋体" w:hAnsi="宋体"/>
                <w:color w:val="000000"/>
                <w:szCs w:val="21"/>
              </w:rPr>
            </w:pPr>
            <w:r>
              <w:rPr>
                <w:rFonts w:ascii="宋体" w:hAnsi="宋体"/>
                <w:color w:val="000000"/>
                <w:szCs w:val="21"/>
              </w:rPr>
              <w:t>-</w:t>
            </w:r>
          </w:p>
        </w:tc>
      </w:tr>
      <w:tr w:rsidR="00257357" w:rsidRPr="006735ED" w:rsidTr="0021665E">
        <w:trPr>
          <w:jc w:val="center"/>
        </w:trPr>
        <w:tc>
          <w:tcPr>
            <w:tcW w:w="365" w:type="pct"/>
            <w:tcBorders>
              <w:top w:val="single" w:sz="4" w:space="0" w:color="auto"/>
              <w:left w:val="single" w:sz="4" w:space="0" w:color="auto"/>
              <w:bottom w:val="single" w:sz="4" w:space="0" w:color="auto"/>
              <w:right w:val="single" w:sz="4" w:space="0" w:color="auto"/>
            </w:tcBorders>
            <w:vAlign w:val="center"/>
          </w:tcPr>
          <w:p w:rsidR="00257357" w:rsidRPr="006735ED" w:rsidRDefault="00257357" w:rsidP="0021665E">
            <w:pPr>
              <w:jc w:val="center"/>
              <w:rPr>
                <w:rFonts w:ascii="宋体" w:hAnsi="宋体"/>
                <w:color w:val="000000"/>
                <w:szCs w:val="21"/>
              </w:rPr>
            </w:pPr>
            <w:r>
              <w:rPr>
                <w:rFonts w:ascii="宋体" w:hAnsi="宋体"/>
                <w:color w:val="000000"/>
                <w:szCs w:val="21"/>
              </w:rPr>
              <w:t>9</w:t>
            </w:r>
          </w:p>
        </w:tc>
        <w:tc>
          <w:tcPr>
            <w:tcW w:w="1354" w:type="pct"/>
            <w:tcBorders>
              <w:top w:val="single" w:sz="4" w:space="0" w:color="auto"/>
              <w:left w:val="single" w:sz="4" w:space="0" w:color="auto"/>
              <w:bottom w:val="single" w:sz="4" w:space="0" w:color="auto"/>
              <w:right w:val="single" w:sz="4" w:space="0" w:color="auto"/>
            </w:tcBorders>
            <w:vAlign w:val="center"/>
          </w:tcPr>
          <w:p w:rsidR="00257357" w:rsidRPr="006735ED" w:rsidRDefault="00257357" w:rsidP="0021665E">
            <w:pPr>
              <w:ind w:leftChars="50" w:left="120"/>
              <w:rPr>
                <w:rFonts w:ascii="宋体" w:hAnsi="宋体" w:cs="Arial Unicode MS"/>
                <w:color w:val="000000"/>
                <w:szCs w:val="21"/>
              </w:rPr>
            </w:pPr>
            <w:r w:rsidRPr="006735ED">
              <w:rPr>
                <w:rFonts w:ascii="宋体" w:hAnsi="宋体" w:hint="eastAsia"/>
                <w:color w:val="000000"/>
                <w:szCs w:val="21"/>
              </w:rPr>
              <w:t>合计</w:t>
            </w:r>
          </w:p>
        </w:tc>
        <w:tc>
          <w:tcPr>
            <w:tcW w:w="1528" w:type="pct"/>
            <w:tcBorders>
              <w:top w:val="single" w:sz="4" w:space="0" w:color="auto"/>
              <w:left w:val="single" w:sz="4" w:space="0" w:color="auto"/>
              <w:bottom w:val="single" w:sz="4" w:space="0" w:color="auto"/>
              <w:right w:val="single" w:sz="4" w:space="0" w:color="auto"/>
            </w:tcBorders>
            <w:vAlign w:val="center"/>
          </w:tcPr>
          <w:p w:rsidR="00257357" w:rsidRPr="006735ED" w:rsidRDefault="00257357" w:rsidP="0021665E">
            <w:pPr>
              <w:jc w:val="right"/>
              <w:rPr>
                <w:rFonts w:ascii="宋体" w:hAnsi="宋体"/>
                <w:color w:val="000000"/>
                <w:szCs w:val="21"/>
              </w:rPr>
            </w:pPr>
            <w:r>
              <w:rPr>
                <w:rFonts w:ascii="宋体" w:hAnsi="宋体"/>
                <w:color w:val="000000"/>
                <w:szCs w:val="21"/>
              </w:rPr>
              <w:t>3,007,232.00</w:t>
            </w:r>
          </w:p>
        </w:tc>
        <w:tc>
          <w:tcPr>
            <w:tcW w:w="1753" w:type="pct"/>
            <w:tcBorders>
              <w:top w:val="single" w:sz="4" w:space="0" w:color="auto"/>
              <w:left w:val="single" w:sz="4" w:space="0" w:color="auto"/>
              <w:bottom w:val="single" w:sz="4" w:space="0" w:color="auto"/>
              <w:right w:val="single" w:sz="4" w:space="0" w:color="auto"/>
            </w:tcBorders>
            <w:vAlign w:val="center"/>
          </w:tcPr>
          <w:p w:rsidR="00257357" w:rsidRPr="006735ED" w:rsidRDefault="00257357" w:rsidP="0021665E">
            <w:pPr>
              <w:jc w:val="right"/>
              <w:rPr>
                <w:rFonts w:ascii="宋体" w:hAnsi="宋体"/>
                <w:color w:val="000000"/>
                <w:szCs w:val="21"/>
              </w:rPr>
            </w:pPr>
            <w:r>
              <w:rPr>
                <w:rFonts w:ascii="宋体" w:hAnsi="宋体"/>
                <w:color w:val="000000"/>
                <w:szCs w:val="21"/>
              </w:rPr>
              <w:t>6.21</w:t>
            </w:r>
          </w:p>
        </w:tc>
      </w:tr>
    </w:tbl>
    <w:p w:rsidR="00257357" w:rsidRPr="00255234" w:rsidRDefault="00257357" w:rsidP="00257357">
      <w:pPr>
        <w:adjustRightInd w:val="0"/>
        <w:snapToGrid w:val="0"/>
        <w:spacing w:line="360" w:lineRule="auto"/>
        <w:ind w:firstLineChars="200" w:firstLine="422"/>
        <w:rPr>
          <w:rFonts w:ascii="宋体" w:hAnsi="宋体"/>
          <w:b/>
          <w:bCs/>
          <w:color w:val="000000"/>
          <w:sz w:val="21"/>
          <w:szCs w:val="21"/>
        </w:rPr>
      </w:pPr>
      <w:r w:rsidRPr="00255234">
        <w:rPr>
          <w:rFonts w:ascii="宋体" w:hAnsi="宋体" w:hint="eastAsia"/>
          <w:b/>
          <w:bCs/>
          <w:color w:val="000000"/>
          <w:sz w:val="21"/>
          <w:szCs w:val="21"/>
        </w:rPr>
        <w:t>5.报告期末按公允价值占基金资产净值比例大小排名的前五名债券投资明细</w:t>
      </w:r>
    </w:p>
    <w:tbl>
      <w:tblPr>
        <w:tblW w:w="9826" w:type="dxa"/>
        <w:jc w:val="center"/>
        <w:tblInd w:w="-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tblPr>
      <w:tblGrid>
        <w:gridCol w:w="983"/>
        <w:gridCol w:w="1474"/>
        <w:gridCol w:w="1769"/>
        <w:gridCol w:w="1965"/>
        <w:gridCol w:w="1965"/>
        <w:gridCol w:w="1670"/>
      </w:tblGrid>
      <w:tr w:rsidR="00257357" w:rsidRPr="006735ED" w:rsidTr="0021665E">
        <w:trPr>
          <w:jc w:val="center"/>
        </w:trPr>
        <w:tc>
          <w:tcPr>
            <w:tcW w:w="500" w:type="pct"/>
            <w:tcBorders>
              <w:top w:val="single" w:sz="4" w:space="0" w:color="auto"/>
              <w:left w:val="single" w:sz="4" w:space="0" w:color="auto"/>
              <w:bottom w:val="single" w:sz="6" w:space="0" w:color="auto"/>
              <w:right w:val="single" w:sz="6" w:space="0" w:color="auto"/>
            </w:tcBorders>
            <w:vAlign w:val="center"/>
          </w:tcPr>
          <w:p w:rsidR="00257357" w:rsidRPr="006735ED" w:rsidRDefault="00257357" w:rsidP="0021665E">
            <w:pPr>
              <w:jc w:val="center"/>
              <w:rPr>
                <w:rFonts w:ascii="宋体" w:hAnsi="宋体"/>
                <w:color w:val="000000"/>
                <w:szCs w:val="21"/>
              </w:rPr>
            </w:pPr>
            <w:r w:rsidRPr="006735ED">
              <w:rPr>
                <w:rFonts w:ascii="宋体" w:hAnsi="宋体" w:hint="eastAsia"/>
                <w:color w:val="000000"/>
                <w:szCs w:val="21"/>
              </w:rPr>
              <w:t>序号</w:t>
            </w:r>
          </w:p>
        </w:tc>
        <w:tc>
          <w:tcPr>
            <w:tcW w:w="750" w:type="pct"/>
            <w:tcBorders>
              <w:top w:val="single" w:sz="4" w:space="0" w:color="auto"/>
              <w:left w:val="single" w:sz="6" w:space="0" w:color="auto"/>
              <w:bottom w:val="single" w:sz="6" w:space="0" w:color="auto"/>
              <w:right w:val="single" w:sz="6" w:space="0" w:color="auto"/>
            </w:tcBorders>
            <w:vAlign w:val="center"/>
          </w:tcPr>
          <w:p w:rsidR="00257357" w:rsidRPr="006735ED" w:rsidRDefault="00257357" w:rsidP="0021665E">
            <w:pPr>
              <w:pStyle w:val="xl33"/>
              <w:widowControl w:val="0"/>
              <w:pBdr>
                <w:left w:val="none" w:sz="0" w:space="0" w:color="auto"/>
                <w:bottom w:val="none" w:sz="0" w:space="0" w:color="auto"/>
                <w:right w:val="none" w:sz="0" w:space="0" w:color="auto"/>
              </w:pBdr>
              <w:spacing w:before="0" w:beforeAutospacing="0" w:after="0" w:afterAutospacing="0"/>
              <w:rPr>
                <w:rFonts w:ascii="宋体" w:eastAsia="宋体" w:hAnsi="宋体" w:cs="Times New Roman"/>
                <w:color w:val="000000"/>
                <w:kern w:val="2"/>
                <w:sz w:val="21"/>
                <w:szCs w:val="21"/>
              </w:rPr>
            </w:pPr>
            <w:r w:rsidRPr="006735ED">
              <w:rPr>
                <w:rFonts w:ascii="宋体" w:eastAsia="宋体" w:hAnsi="宋体" w:cs="Times New Roman" w:hint="eastAsia"/>
                <w:color w:val="000000"/>
                <w:kern w:val="2"/>
                <w:sz w:val="21"/>
                <w:szCs w:val="21"/>
              </w:rPr>
              <w:t>债券代码</w:t>
            </w:r>
          </w:p>
        </w:tc>
        <w:tc>
          <w:tcPr>
            <w:tcW w:w="900" w:type="pct"/>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257357" w:rsidRPr="006735ED" w:rsidRDefault="00257357" w:rsidP="0021665E">
            <w:pPr>
              <w:pStyle w:val="xl33"/>
              <w:widowControl w:val="0"/>
              <w:pBdr>
                <w:left w:val="none" w:sz="0" w:space="0" w:color="auto"/>
                <w:bottom w:val="none" w:sz="0" w:space="0" w:color="auto"/>
                <w:right w:val="none" w:sz="0" w:space="0" w:color="auto"/>
              </w:pBdr>
              <w:spacing w:before="0" w:beforeAutospacing="0" w:after="0" w:afterAutospacing="0"/>
              <w:rPr>
                <w:rFonts w:ascii="宋体" w:eastAsia="宋体" w:hAnsi="宋体" w:cs="Times New Roman"/>
                <w:color w:val="000000"/>
                <w:kern w:val="2"/>
                <w:sz w:val="21"/>
                <w:szCs w:val="21"/>
              </w:rPr>
            </w:pPr>
            <w:r w:rsidRPr="006735ED">
              <w:rPr>
                <w:rFonts w:ascii="宋体" w:eastAsia="宋体" w:hAnsi="宋体" w:cs="Times New Roman" w:hint="eastAsia"/>
                <w:color w:val="000000"/>
                <w:kern w:val="2"/>
                <w:sz w:val="21"/>
                <w:szCs w:val="21"/>
              </w:rPr>
              <w:t>债券名称</w:t>
            </w:r>
          </w:p>
        </w:tc>
        <w:tc>
          <w:tcPr>
            <w:tcW w:w="1000" w:type="pct"/>
            <w:tcBorders>
              <w:top w:val="single" w:sz="4"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257357" w:rsidRPr="006735ED" w:rsidRDefault="00257357" w:rsidP="0021665E">
            <w:pPr>
              <w:jc w:val="center"/>
              <w:rPr>
                <w:rFonts w:ascii="宋体" w:hAnsi="宋体"/>
                <w:color w:val="000000"/>
                <w:szCs w:val="21"/>
              </w:rPr>
            </w:pPr>
            <w:r w:rsidRPr="006735ED">
              <w:rPr>
                <w:rFonts w:ascii="宋体" w:hAnsi="宋体" w:hint="eastAsia"/>
                <w:color w:val="000000"/>
                <w:szCs w:val="21"/>
              </w:rPr>
              <w:t>数量（张）</w:t>
            </w:r>
          </w:p>
        </w:tc>
        <w:tc>
          <w:tcPr>
            <w:tcW w:w="1000" w:type="pct"/>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257357" w:rsidRPr="006735ED" w:rsidRDefault="00257357" w:rsidP="0021665E">
            <w:pPr>
              <w:jc w:val="center"/>
              <w:rPr>
                <w:rFonts w:ascii="宋体" w:hAnsi="宋体"/>
                <w:color w:val="000000"/>
                <w:szCs w:val="21"/>
              </w:rPr>
            </w:pPr>
            <w:r w:rsidRPr="006735ED">
              <w:rPr>
                <w:rFonts w:ascii="宋体" w:hAnsi="宋体" w:hint="eastAsia"/>
                <w:color w:val="000000"/>
                <w:szCs w:val="21"/>
              </w:rPr>
              <w:t>公允价值(元)</w:t>
            </w:r>
          </w:p>
        </w:tc>
        <w:tc>
          <w:tcPr>
            <w:tcW w:w="850" w:type="pct"/>
            <w:tcBorders>
              <w:top w:val="single" w:sz="4" w:space="0" w:color="auto"/>
              <w:left w:val="single" w:sz="6" w:space="0" w:color="auto"/>
              <w:bottom w:val="single" w:sz="6" w:space="0" w:color="auto"/>
              <w:right w:val="single" w:sz="4" w:space="0" w:color="auto"/>
            </w:tcBorders>
            <w:noWrap/>
            <w:tcMar>
              <w:top w:w="15" w:type="dxa"/>
              <w:left w:w="15" w:type="dxa"/>
              <w:bottom w:w="0" w:type="dxa"/>
              <w:right w:w="15" w:type="dxa"/>
            </w:tcMar>
            <w:vAlign w:val="center"/>
          </w:tcPr>
          <w:p w:rsidR="00257357" w:rsidRPr="006735ED" w:rsidRDefault="00257357" w:rsidP="0021665E">
            <w:pPr>
              <w:jc w:val="center"/>
              <w:rPr>
                <w:rFonts w:ascii="宋体" w:hAnsi="宋体"/>
                <w:color w:val="000000"/>
                <w:szCs w:val="21"/>
              </w:rPr>
            </w:pPr>
            <w:r w:rsidRPr="006735ED">
              <w:rPr>
                <w:rFonts w:ascii="宋体" w:hAnsi="宋体" w:hint="eastAsia"/>
                <w:color w:val="000000"/>
                <w:szCs w:val="21"/>
              </w:rPr>
              <w:t>占基金资产净值比例</w:t>
            </w:r>
            <w:r>
              <w:rPr>
                <w:rFonts w:ascii="宋体" w:hAnsi="宋体" w:hint="eastAsia"/>
                <w:bCs/>
                <w:color w:val="000000"/>
                <w:szCs w:val="21"/>
              </w:rPr>
              <w:t>（%）</w:t>
            </w:r>
          </w:p>
        </w:tc>
      </w:tr>
      <w:tr w:rsidR="00257357" w:rsidRPr="006735ED" w:rsidTr="0021665E">
        <w:trPr>
          <w:jc w:val="center"/>
        </w:trPr>
        <w:tc>
          <w:tcPr>
            <w:tcW w:w="500" w:type="pct"/>
            <w:tcBorders>
              <w:top w:val="single" w:sz="6" w:space="0" w:color="auto"/>
              <w:left w:val="single" w:sz="4" w:space="0" w:color="auto"/>
              <w:bottom w:val="single" w:sz="6" w:space="0" w:color="auto"/>
              <w:right w:val="single" w:sz="6" w:space="0" w:color="auto"/>
            </w:tcBorders>
            <w:vAlign w:val="center"/>
          </w:tcPr>
          <w:p w:rsidR="00257357" w:rsidRPr="006735ED" w:rsidRDefault="00257357" w:rsidP="0021665E">
            <w:pPr>
              <w:jc w:val="center"/>
              <w:rPr>
                <w:rFonts w:ascii="宋体" w:hAnsi="宋体"/>
                <w:color w:val="000000"/>
                <w:szCs w:val="21"/>
              </w:rPr>
            </w:pPr>
            <w:r>
              <w:rPr>
                <w:rFonts w:ascii="宋体" w:hAnsi="宋体"/>
                <w:color w:val="000000"/>
                <w:szCs w:val="21"/>
              </w:rPr>
              <w:t>1</w:t>
            </w:r>
          </w:p>
        </w:tc>
        <w:tc>
          <w:tcPr>
            <w:tcW w:w="750" w:type="pct"/>
            <w:tcBorders>
              <w:top w:val="single" w:sz="6" w:space="0" w:color="auto"/>
              <w:left w:val="single" w:sz="6" w:space="0" w:color="auto"/>
              <w:bottom w:val="single" w:sz="6" w:space="0" w:color="auto"/>
              <w:right w:val="single" w:sz="6" w:space="0" w:color="auto"/>
            </w:tcBorders>
            <w:vAlign w:val="center"/>
          </w:tcPr>
          <w:p w:rsidR="00257357" w:rsidRPr="006735ED" w:rsidRDefault="00257357" w:rsidP="0021665E">
            <w:pPr>
              <w:rPr>
                <w:rFonts w:ascii="宋体" w:hAnsi="宋体"/>
                <w:color w:val="000000"/>
                <w:szCs w:val="21"/>
              </w:rPr>
            </w:pPr>
            <w:r>
              <w:rPr>
                <w:rFonts w:ascii="宋体" w:hAnsi="宋体"/>
                <w:color w:val="000000"/>
                <w:szCs w:val="21"/>
              </w:rPr>
              <w:t>019314</w:t>
            </w:r>
          </w:p>
        </w:tc>
        <w:tc>
          <w:tcPr>
            <w:tcW w:w="900"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257357" w:rsidRPr="006735ED" w:rsidRDefault="00257357" w:rsidP="0021665E">
            <w:pPr>
              <w:rPr>
                <w:rFonts w:ascii="宋体" w:hAnsi="宋体"/>
                <w:color w:val="000000"/>
                <w:szCs w:val="21"/>
              </w:rPr>
            </w:pPr>
            <w:r>
              <w:rPr>
                <w:rFonts w:ascii="宋体" w:hAnsi="宋体"/>
                <w:color w:val="000000"/>
                <w:szCs w:val="21"/>
              </w:rPr>
              <w:t>13国债14</w:t>
            </w:r>
          </w:p>
        </w:tc>
        <w:tc>
          <w:tcPr>
            <w:tcW w:w="1000"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257357" w:rsidRPr="006735ED" w:rsidRDefault="00257357" w:rsidP="0021665E">
            <w:pPr>
              <w:jc w:val="right"/>
              <w:rPr>
                <w:rFonts w:ascii="宋体" w:hAnsi="宋体"/>
                <w:color w:val="000000"/>
                <w:szCs w:val="21"/>
              </w:rPr>
            </w:pPr>
            <w:r>
              <w:rPr>
                <w:rFonts w:ascii="宋体" w:hAnsi="宋体"/>
                <w:color w:val="000000"/>
                <w:szCs w:val="21"/>
              </w:rPr>
              <w:t>29,000</w:t>
            </w:r>
          </w:p>
        </w:tc>
        <w:tc>
          <w:tcPr>
            <w:tcW w:w="1000"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257357" w:rsidRPr="006735ED" w:rsidRDefault="00257357" w:rsidP="0021665E">
            <w:pPr>
              <w:jc w:val="right"/>
              <w:rPr>
                <w:rFonts w:ascii="宋体" w:hAnsi="宋体"/>
                <w:color w:val="000000"/>
                <w:szCs w:val="21"/>
              </w:rPr>
            </w:pPr>
            <w:r>
              <w:rPr>
                <w:rFonts w:ascii="宋体" w:hAnsi="宋体"/>
                <w:color w:val="000000"/>
                <w:szCs w:val="21"/>
              </w:rPr>
              <w:t>2,887,820.00</w:t>
            </w:r>
          </w:p>
        </w:tc>
        <w:tc>
          <w:tcPr>
            <w:tcW w:w="850" w:type="pct"/>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center"/>
          </w:tcPr>
          <w:p w:rsidR="00257357" w:rsidRPr="006735ED" w:rsidRDefault="00257357" w:rsidP="0021665E">
            <w:pPr>
              <w:jc w:val="right"/>
              <w:rPr>
                <w:rFonts w:ascii="宋体" w:hAnsi="宋体"/>
                <w:color w:val="000000"/>
                <w:szCs w:val="21"/>
              </w:rPr>
            </w:pPr>
            <w:r>
              <w:rPr>
                <w:rFonts w:ascii="宋体" w:hAnsi="宋体"/>
                <w:color w:val="000000"/>
                <w:szCs w:val="21"/>
              </w:rPr>
              <w:t>5.96</w:t>
            </w:r>
          </w:p>
        </w:tc>
      </w:tr>
      <w:tr w:rsidR="00257357" w:rsidRPr="006735ED" w:rsidTr="0021665E">
        <w:trPr>
          <w:jc w:val="center"/>
        </w:trPr>
        <w:tc>
          <w:tcPr>
            <w:tcW w:w="500" w:type="pct"/>
            <w:tcBorders>
              <w:top w:val="single" w:sz="6" w:space="0" w:color="auto"/>
              <w:left w:val="single" w:sz="4" w:space="0" w:color="auto"/>
              <w:bottom w:val="single" w:sz="6" w:space="0" w:color="auto"/>
              <w:right w:val="single" w:sz="6" w:space="0" w:color="auto"/>
            </w:tcBorders>
            <w:vAlign w:val="center"/>
          </w:tcPr>
          <w:p w:rsidR="00257357" w:rsidRPr="006735ED" w:rsidRDefault="00257357" w:rsidP="0021665E">
            <w:pPr>
              <w:jc w:val="center"/>
              <w:rPr>
                <w:rFonts w:ascii="宋体" w:hAnsi="宋体"/>
                <w:color w:val="000000"/>
                <w:szCs w:val="21"/>
              </w:rPr>
            </w:pPr>
            <w:r>
              <w:rPr>
                <w:rFonts w:ascii="宋体" w:hAnsi="宋体"/>
                <w:color w:val="000000"/>
                <w:szCs w:val="21"/>
              </w:rPr>
              <w:t>2</w:t>
            </w:r>
          </w:p>
        </w:tc>
        <w:tc>
          <w:tcPr>
            <w:tcW w:w="750" w:type="pct"/>
            <w:tcBorders>
              <w:top w:val="single" w:sz="6" w:space="0" w:color="auto"/>
              <w:left w:val="single" w:sz="6" w:space="0" w:color="auto"/>
              <w:bottom w:val="single" w:sz="6" w:space="0" w:color="auto"/>
              <w:right w:val="single" w:sz="6" w:space="0" w:color="auto"/>
            </w:tcBorders>
            <w:vAlign w:val="center"/>
          </w:tcPr>
          <w:p w:rsidR="00257357" w:rsidRPr="006735ED" w:rsidRDefault="00257357" w:rsidP="0021665E">
            <w:pPr>
              <w:rPr>
                <w:rFonts w:ascii="宋体" w:hAnsi="宋体"/>
                <w:color w:val="000000"/>
                <w:szCs w:val="21"/>
              </w:rPr>
            </w:pPr>
            <w:r>
              <w:rPr>
                <w:rFonts w:ascii="宋体" w:hAnsi="宋体"/>
                <w:color w:val="000000"/>
                <w:szCs w:val="21"/>
              </w:rPr>
              <w:t>019307</w:t>
            </w:r>
          </w:p>
        </w:tc>
        <w:tc>
          <w:tcPr>
            <w:tcW w:w="900"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257357" w:rsidRPr="006735ED" w:rsidRDefault="00257357" w:rsidP="0021665E">
            <w:pPr>
              <w:rPr>
                <w:rFonts w:ascii="宋体" w:hAnsi="宋体"/>
                <w:color w:val="000000"/>
                <w:szCs w:val="21"/>
              </w:rPr>
            </w:pPr>
            <w:r>
              <w:rPr>
                <w:rFonts w:ascii="宋体" w:hAnsi="宋体"/>
                <w:color w:val="000000"/>
                <w:szCs w:val="21"/>
              </w:rPr>
              <w:t>13国债07</w:t>
            </w:r>
          </w:p>
        </w:tc>
        <w:tc>
          <w:tcPr>
            <w:tcW w:w="1000"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257357" w:rsidRPr="006735ED" w:rsidRDefault="00257357" w:rsidP="0021665E">
            <w:pPr>
              <w:jc w:val="right"/>
              <w:rPr>
                <w:rFonts w:ascii="宋体" w:hAnsi="宋体"/>
                <w:color w:val="000000"/>
                <w:szCs w:val="21"/>
              </w:rPr>
            </w:pPr>
            <w:r>
              <w:rPr>
                <w:rFonts w:ascii="宋体" w:hAnsi="宋体"/>
                <w:color w:val="000000"/>
                <w:szCs w:val="21"/>
              </w:rPr>
              <w:t>1,200</w:t>
            </w:r>
          </w:p>
        </w:tc>
        <w:tc>
          <w:tcPr>
            <w:tcW w:w="1000"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257357" w:rsidRPr="006735ED" w:rsidRDefault="00257357" w:rsidP="0021665E">
            <w:pPr>
              <w:jc w:val="right"/>
              <w:rPr>
                <w:rFonts w:ascii="宋体" w:hAnsi="宋体"/>
                <w:color w:val="000000"/>
                <w:szCs w:val="21"/>
              </w:rPr>
            </w:pPr>
            <w:r>
              <w:rPr>
                <w:rFonts w:ascii="宋体" w:hAnsi="宋体"/>
                <w:color w:val="000000"/>
                <w:szCs w:val="21"/>
              </w:rPr>
              <w:t>119,412.00</w:t>
            </w:r>
          </w:p>
        </w:tc>
        <w:tc>
          <w:tcPr>
            <w:tcW w:w="850" w:type="pct"/>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center"/>
          </w:tcPr>
          <w:p w:rsidR="00257357" w:rsidRPr="006735ED" w:rsidRDefault="00257357" w:rsidP="0021665E">
            <w:pPr>
              <w:jc w:val="right"/>
              <w:rPr>
                <w:rFonts w:ascii="宋体" w:hAnsi="宋体"/>
                <w:color w:val="000000"/>
                <w:szCs w:val="21"/>
              </w:rPr>
            </w:pPr>
            <w:r>
              <w:rPr>
                <w:rFonts w:ascii="宋体" w:hAnsi="宋体"/>
                <w:color w:val="000000"/>
                <w:szCs w:val="21"/>
              </w:rPr>
              <w:t>0.25</w:t>
            </w:r>
          </w:p>
        </w:tc>
      </w:tr>
    </w:tbl>
    <w:p w:rsidR="00257357" w:rsidRPr="006735ED" w:rsidRDefault="00257357" w:rsidP="00257357">
      <w:pPr>
        <w:ind w:rightChars="162" w:right="389" w:firstLineChars="200" w:firstLine="480"/>
        <w:rPr>
          <w:rFonts w:ascii="宋体" w:hAnsi="宋体"/>
          <w:color w:val="000000"/>
          <w:szCs w:val="21"/>
        </w:rPr>
      </w:pPr>
      <w:r>
        <w:rPr>
          <w:rFonts w:ascii="宋体" w:hAnsi="宋体" w:hint="eastAsia"/>
          <w:color w:val="000000"/>
          <w:szCs w:val="21"/>
        </w:rPr>
        <w:t>注：本基金本报告期末仅持有上述</w:t>
      </w:r>
      <w:r>
        <w:rPr>
          <w:rFonts w:ascii="宋体" w:hAnsi="宋体"/>
          <w:color w:val="000000"/>
          <w:szCs w:val="21"/>
        </w:rPr>
        <w:t>2只债券。</w:t>
      </w:r>
    </w:p>
    <w:p w:rsidR="00257357" w:rsidRPr="00255234" w:rsidRDefault="00257357" w:rsidP="00257357">
      <w:pPr>
        <w:adjustRightInd w:val="0"/>
        <w:snapToGrid w:val="0"/>
        <w:spacing w:line="360" w:lineRule="auto"/>
        <w:ind w:firstLineChars="200" w:firstLine="422"/>
        <w:rPr>
          <w:rFonts w:ascii="宋体" w:hAnsi="宋体"/>
          <w:b/>
          <w:bCs/>
          <w:color w:val="000000"/>
          <w:sz w:val="21"/>
          <w:szCs w:val="21"/>
        </w:rPr>
      </w:pPr>
      <w:r w:rsidRPr="00255234">
        <w:rPr>
          <w:rFonts w:ascii="宋体" w:hAnsi="宋体" w:hint="eastAsia"/>
          <w:b/>
          <w:bCs/>
          <w:color w:val="000000"/>
          <w:sz w:val="21"/>
          <w:szCs w:val="21"/>
        </w:rPr>
        <w:t>6.报告期末按公允价值占基金资产净值比例大小排名的前十名资产支持证券投资明细</w:t>
      </w:r>
    </w:p>
    <w:p w:rsidR="00257357" w:rsidRPr="00594F1E" w:rsidRDefault="00257357" w:rsidP="00257357">
      <w:pPr>
        <w:adjustRightInd w:val="0"/>
        <w:snapToGrid w:val="0"/>
        <w:spacing w:line="360" w:lineRule="auto"/>
        <w:ind w:firstLineChars="200" w:firstLine="420"/>
        <w:rPr>
          <w:rFonts w:ascii="宋体" w:hAnsi="宋体"/>
          <w:sz w:val="21"/>
          <w:szCs w:val="21"/>
        </w:rPr>
      </w:pPr>
      <w:r w:rsidRPr="00594F1E">
        <w:rPr>
          <w:rFonts w:ascii="宋体" w:hAnsi="宋体" w:hint="eastAsia"/>
          <w:sz w:val="21"/>
          <w:szCs w:val="21"/>
        </w:rPr>
        <w:t>本基金本报告期末未持有资产支持证券。</w:t>
      </w:r>
    </w:p>
    <w:p w:rsidR="00257357" w:rsidRPr="00255234" w:rsidRDefault="00257357" w:rsidP="00257357">
      <w:pPr>
        <w:adjustRightInd w:val="0"/>
        <w:snapToGrid w:val="0"/>
        <w:spacing w:line="360" w:lineRule="auto"/>
        <w:ind w:firstLineChars="200" w:firstLine="422"/>
        <w:rPr>
          <w:rFonts w:ascii="宋体" w:hAnsi="宋体"/>
          <w:b/>
          <w:bCs/>
          <w:color w:val="000000"/>
          <w:sz w:val="21"/>
          <w:szCs w:val="21"/>
        </w:rPr>
      </w:pPr>
      <w:r w:rsidRPr="00255234">
        <w:rPr>
          <w:rFonts w:ascii="宋体" w:hAnsi="宋体" w:hint="eastAsia"/>
          <w:b/>
          <w:bCs/>
          <w:color w:val="000000"/>
          <w:sz w:val="21"/>
          <w:szCs w:val="21"/>
        </w:rPr>
        <w:t>7.报告期末按公允价值占基金资产净值比例大小排名的前五名权证投资明细</w:t>
      </w:r>
    </w:p>
    <w:p w:rsidR="00257357" w:rsidRPr="00594F1E" w:rsidRDefault="00257357" w:rsidP="00257357">
      <w:pPr>
        <w:adjustRightInd w:val="0"/>
        <w:snapToGrid w:val="0"/>
        <w:spacing w:line="360" w:lineRule="auto"/>
        <w:ind w:firstLineChars="200" w:firstLine="420"/>
        <w:rPr>
          <w:rFonts w:ascii="宋体" w:hAnsi="宋体"/>
          <w:sz w:val="21"/>
          <w:szCs w:val="21"/>
        </w:rPr>
      </w:pPr>
      <w:r w:rsidRPr="00594F1E">
        <w:rPr>
          <w:rFonts w:ascii="宋体" w:hAnsi="宋体" w:hint="eastAsia"/>
          <w:sz w:val="21"/>
          <w:szCs w:val="21"/>
        </w:rPr>
        <w:t>本基金本报告期末未持有权证。</w:t>
      </w:r>
    </w:p>
    <w:p w:rsidR="00257357" w:rsidRPr="00255234" w:rsidRDefault="00257357" w:rsidP="00257357">
      <w:pPr>
        <w:adjustRightInd w:val="0"/>
        <w:snapToGrid w:val="0"/>
        <w:spacing w:line="360" w:lineRule="auto"/>
        <w:ind w:firstLineChars="200" w:firstLine="422"/>
        <w:rPr>
          <w:rFonts w:ascii="宋体" w:hAnsi="宋体"/>
          <w:b/>
          <w:bCs/>
          <w:color w:val="000000"/>
          <w:sz w:val="21"/>
          <w:szCs w:val="21"/>
        </w:rPr>
      </w:pPr>
      <w:r w:rsidRPr="00255234">
        <w:rPr>
          <w:rFonts w:ascii="宋体" w:hAnsi="宋体" w:hint="eastAsia"/>
          <w:b/>
          <w:bCs/>
          <w:color w:val="000000"/>
          <w:sz w:val="21"/>
          <w:szCs w:val="21"/>
        </w:rPr>
        <w:t>8.报告期末本基金投资的股指期货交易情况说明</w:t>
      </w:r>
    </w:p>
    <w:p w:rsidR="00257357" w:rsidRPr="00594F1E" w:rsidRDefault="00257357" w:rsidP="00257357">
      <w:pPr>
        <w:adjustRightInd w:val="0"/>
        <w:snapToGrid w:val="0"/>
        <w:spacing w:line="360" w:lineRule="auto"/>
        <w:ind w:firstLineChars="200" w:firstLine="420"/>
        <w:rPr>
          <w:rFonts w:ascii="宋体" w:hAnsi="宋体"/>
          <w:sz w:val="21"/>
          <w:szCs w:val="21"/>
        </w:rPr>
      </w:pPr>
      <w:r w:rsidRPr="00594F1E">
        <w:rPr>
          <w:rFonts w:ascii="宋体" w:hAnsi="宋体" w:hint="eastAsia"/>
          <w:sz w:val="21"/>
          <w:szCs w:val="21"/>
        </w:rPr>
        <w:t>(1)报告期末本基金投资的股指期货持仓和损益明细</w:t>
      </w:r>
    </w:p>
    <w:p w:rsidR="00257357" w:rsidRPr="00594F1E" w:rsidRDefault="00257357" w:rsidP="00257357">
      <w:pPr>
        <w:adjustRightInd w:val="0"/>
        <w:snapToGrid w:val="0"/>
        <w:spacing w:line="360" w:lineRule="auto"/>
        <w:ind w:firstLineChars="200" w:firstLine="420"/>
        <w:rPr>
          <w:rFonts w:ascii="宋体" w:hAnsi="宋体"/>
          <w:sz w:val="21"/>
          <w:szCs w:val="21"/>
        </w:rPr>
      </w:pPr>
      <w:r w:rsidRPr="00594F1E">
        <w:rPr>
          <w:rFonts w:ascii="宋体" w:hAnsi="宋体" w:hint="eastAsia"/>
          <w:sz w:val="21"/>
          <w:szCs w:val="21"/>
        </w:rPr>
        <w:tab/>
        <w:t>本基金本报告期内未进行股指期货投资。</w:t>
      </w:r>
    </w:p>
    <w:p w:rsidR="00257357" w:rsidRPr="00594F1E" w:rsidRDefault="00257357" w:rsidP="00257357">
      <w:pPr>
        <w:adjustRightInd w:val="0"/>
        <w:snapToGrid w:val="0"/>
        <w:spacing w:line="360" w:lineRule="auto"/>
        <w:ind w:firstLineChars="200" w:firstLine="420"/>
        <w:rPr>
          <w:rFonts w:ascii="宋体" w:hAnsi="宋体"/>
          <w:sz w:val="21"/>
          <w:szCs w:val="21"/>
        </w:rPr>
      </w:pPr>
      <w:r w:rsidRPr="00594F1E">
        <w:rPr>
          <w:rFonts w:ascii="宋体" w:hAnsi="宋体" w:hint="eastAsia"/>
          <w:sz w:val="21"/>
          <w:szCs w:val="21"/>
        </w:rPr>
        <w:t>(2) 本基金投资股指期货的投资政策</w:t>
      </w:r>
    </w:p>
    <w:p w:rsidR="00257357" w:rsidRPr="00594F1E" w:rsidRDefault="00257357" w:rsidP="00257357">
      <w:pPr>
        <w:adjustRightInd w:val="0"/>
        <w:snapToGrid w:val="0"/>
        <w:spacing w:line="360" w:lineRule="auto"/>
        <w:ind w:firstLineChars="200" w:firstLine="420"/>
        <w:rPr>
          <w:rFonts w:ascii="宋体" w:hAnsi="宋体"/>
          <w:sz w:val="21"/>
          <w:szCs w:val="21"/>
        </w:rPr>
      </w:pPr>
      <w:r w:rsidRPr="00594F1E">
        <w:rPr>
          <w:rFonts w:ascii="宋体" w:hAnsi="宋体" w:hint="eastAsia"/>
          <w:sz w:val="21"/>
          <w:szCs w:val="21"/>
        </w:rPr>
        <w:t>基金管理人可运用股指期货</w:t>
      </w:r>
      <w:r w:rsidRPr="00594F1E">
        <w:rPr>
          <w:rFonts w:ascii="宋体" w:hAnsi="宋体"/>
          <w:sz w:val="21"/>
          <w:szCs w:val="21"/>
        </w:rPr>
        <w:t>,以提高投资效率更好地达到本基金的投资目标。本基金在股指期货投资中将根据风险管理的原则,以套期保值为目的,在风险可控的前提下,本着谨慎原则,参与股指期货的投资,以管理投资组合的系统性风险,改善组合的风险收益特性。此外,本基金还将运用股指期货来对冲特殊情况下的流动性风险以进行有效的现金管理,以及对冲因其他原因导致无法有效跟踪标的指数的风险。</w:t>
      </w:r>
    </w:p>
    <w:p w:rsidR="00257357" w:rsidRPr="00594F1E" w:rsidRDefault="00257357" w:rsidP="00257357">
      <w:pPr>
        <w:adjustRightInd w:val="0"/>
        <w:snapToGrid w:val="0"/>
        <w:spacing w:line="360" w:lineRule="auto"/>
        <w:ind w:firstLineChars="200" w:firstLine="420"/>
        <w:rPr>
          <w:rFonts w:ascii="宋体" w:hAnsi="宋体"/>
          <w:sz w:val="21"/>
          <w:szCs w:val="21"/>
        </w:rPr>
      </w:pPr>
      <w:r w:rsidRPr="00594F1E">
        <w:rPr>
          <w:rFonts w:ascii="宋体" w:hAnsi="宋体"/>
          <w:sz w:val="21"/>
          <w:szCs w:val="21"/>
        </w:rPr>
        <w:t>本基金本报告期内未进行股指期货投资。</w:t>
      </w:r>
    </w:p>
    <w:p w:rsidR="00257357" w:rsidRPr="00255234" w:rsidRDefault="00257357" w:rsidP="00257357">
      <w:pPr>
        <w:adjustRightInd w:val="0"/>
        <w:snapToGrid w:val="0"/>
        <w:spacing w:line="360" w:lineRule="auto"/>
        <w:ind w:firstLineChars="200" w:firstLine="422"/>
        <w:rPr>
          <w:rFonts w:ascii="宋体" w:hAnsi="宋体"/>
          <w:b/>
          <w:bCs/>
          <w:color w:val="000000"/>
          <w:sz w:val="21"/>
          <w:szCs w:val="21"/>
        </w:rPr>
      </w:pPr>
      <w:r w:rsidRPr="00255234">
        <w:rPr>
          <w:rFonts w:ascii="宋体" w:hAnsi="宋体" w:hint="eastAsia"/>
          <w:b/>
          <w:bCs/>
          <w:color w:val="000000"/>
          <w:sz w:val="21"/>
          <w:szCs w:val="21"/>
        </w:rPr>
        <w:t>9.报告期末本基金投资的国债期货交易情况说明</w:t>
      </w:r>
    </w:p>
    <w:p w:rsidR="00257357" w:rsidRPr="00594F1E" w:rsidRDefault="00257357" w:rsidP="00257357">
      <w:pPr>
        <w:adjustRightInd w:val="0"/>
        <w:snapToGrid w:val="0"/>
        <w:spacing w:line="360" w:lineRule="auto"/>
        <w:ind w:firstLineChars="200" w:firstLine="420"/>
        <w:rPr>
          <w:rFonts w:ascii="宋体" w:hAnsi="宋体"/>
          <w:sz w:val="21"/>
          <w:szCs w:val="21"/>
        </w:rPr>
      </w:pPr>
      <w:r w:rsidRPr="00594F1E">
        <w:rPr>
          <w:rFonts w:ascii="宋体" w:hAnsi="宋体" w:hint="eastAsia"/>
          <w:sz w:val="21"/>
          <w:szCs w:val="21"/>
        </w:rPr>
        <w:lastRenderedPageBreak/>
        <w:t>(1) 本期国债期货投资政策</w:t>
      </w:r>
    </w:p>
    <w:p w:rsidR="00257357" w:rsidRPr="00594F1E" w:rsidRDefault="00257357" w:rsidP="00257357">
      <w:pPr>
        <w:adjustRightInd w:val="0"/>
        <w:snapToGrid w:val="0"/>
        <w:spacing w:line="360" w:lineRule="auto"/>
        <w:ind w:firstLineChars="200" w:firstLine="420"/>
        <w:rPr>
          <w:rFonts w:ascii="宋体" w:hAnsi="宋体"/>
          <w:sz w:val="21"/>
          <w:szCs w:val="21"/>
        </w:rPr>
      </w:pPr>
      <w:r w:rsidRPr="00594F1E">
        <w:rPr>
          <w:rFonts w:ascii="宋体" w:hAnsi="宋体" w:hint="eastAsia"/>
          <w:sz w:val="21"/>
          <w:szCs w:val="21"/>
        </w:rPr>
        <w:tab/>
        <w:t>本基金投资范围不包括国债期货投资。</w:t>
      </w:r>
    </w:p>
    <w:p w:rsidR="00257357" w:rsidRPr="00594F1E" w:rsidRDefault="00257357" w:rsidP="00257357">
      <w:pPr>
        <w:adjustRightInd w:val="0"/>
        <w:snapToGrid w:val="0"/>
        <w:spacing w:line="360" w:lineRule="auto"/>
        <w:ind w:firstLineChars="200" w:firstLine="420"/>
        <w:rPr>
          <w:rFonts w:ascii="宋体" w:hAnsi="宋体"/>
          <w:sz w:val="21"/>
          <w:szCs w:val="21"/>
        </w:rPr>
      </w:pPr>
      <w:r w:rsidRPr="00594F1E">
        <w:rPr>
          <w:rFonts w:ascii="宋体" w:hAnsi="宋体" w:hint="eastAsia"/>
          <w:sz w:val="21"/>
          <w:szCs w:val="21"/>
        </w:rPr>
        <w:t>(2)报告期末本基金投资的国债期货持仓和损益明细</w:t>
      </w:r>
    </w:p>
    <w:p w:rsidR="00257357" w:rsidRPr="00594F1E" w:rsidRDefault="00257357" w:rsidP="00257357">
      <w:pPr>
        <w:adjustRightInd w:val="0"/>
        <w:snapToGrid w:val="0"/>
        <w:spacing w:line="360" w:lineRule="auto"/>
        <w:ind w:firstLineChars="200" w:firstLine="420"/>
        <w:rPr>
          <w:rFonts w:ascii="宋体" w:hAnsi="宋体"/>
          <w:sz w:val="21"/>
          <w:szCs w:val="21"/>
        </w:rPr>
      </w:pPr>
      <w:r w:rsidRPr="00594F1E">
        <w:rPr>
          <w:rFonts w:ascii="宋体" w:hAnsi="宋体" w:hint="eastAsia"/>
          <w:sz w:val="21"/>
          <w:szCs w:val="21"/>
        </w:rPr>
        <w:tab/>
        <w:t>本基金本报告期内未进行国债期货投资</w:t>
      </w:r>
      <w:r w:rsidRPr="00594F1E">
        <w:rPr>
          <w:rFonts w:ascii="宋体" w:hAnsi="宋体"/>
          <w:sz w:val="21"/>
          <w:szCs w:val="21"/>
        </w:rPr>
        <w:t>.</w:t>
      </w:r>
    </w:p>
    <w:p w:rsidR="00257357" w:rsidRPr="00594F1E" w:rsidRDefault="00257357" w:rsidP="00257357">
      <w:pPr>
        <w:adjustRightInd w:val="0"/>
        <w:snapToGrid w:val="0"/>
        <w:spacing w:line="360" w:lineRule="auto"/>
        <w:ind w:firstLineChars="200" w:firstLine="420"/>
        <w:rPr>
          <w:rFonts w:ascii="宋体" w:hAnsi="宋体"/>
          <w:sz w:val="21"/>
          <w:szCs w:val="21"/>
        </w:rPr>
      </w:pPr>
      <w:r w:rsidRPr="00594F1E">
        <w:rPr>
          <w:rFonts w:ascii="宋体" w:hAnsi="宋体" w:hint="eastAsia"/>
          <w:sz w:val="21"/>
          <w:szCs w:val="21"/>
        </w:rPr>
        <w:t>(3)本期国债期货投资评价</w:t>
      </w:r>
    </w:p>
    <w:p w:rsidR="00257357" w:rsidRPr="00594F1E" w:rsidRDefault="00257357" w:rsidP="00257357">
      <w:pPr>
        <w:adjustRightInd w:val="0"/>
        <w:snapToGrid w:val="0"/>
        <w:spacing w:line="360" w:lineRule="auto"/>
        <w:ind w:firstLineChars="200" w:firstLine="420"/>
        <w:rPr>
          <w:rFonts w:ascii="宋体" w:hAnsi="宋体"/>
          <w:sz w:val="21"/>
          <w:szCs w:val="21"/>
        </w:rPr>
      </w:pPr>
      <w:r w:rsidRPr="00594F1E">
        <w:rPr>
          <w:rFonts w:ascii="宋体" w:hAnsi="宋体" w:hint="eastAsia"/>
          <w:sz w:val="21"/>
          <w:szCs w:val="21"/>
        </w:rPr>
        <w:t>本基金投资范围不包括国债期货投资。</w:t>
      </w:r>
    </w:p>
    <w:p w:rsidR="00257357" w:rsidRPr="00255234" w:rsidRDefault="00257357" w:rsidP="00257357">
      <w:pPr>
        <w:adjustRightInd w:val="0"/>
        <w:snapToGrid w:val="0"/>
        <w:spacing w:line="360" w:lineRule="auto"/>
        <w:ind w:firstLineChars="200" w:firstLine="422"/>
        <w:rPr>
          <w:rFonts w:ascii="宋体" w:hAnsi="宋体"/>
          <w:b/>
          <w:bCs/>
          <w:color w:val="000000"/>
          <w:sz w:val="21"/>
          <w:szCs w:val="21"/>
        </w:rPr>
      </w:pPr>
      <w:r w:rsidRPr="00255234">
        <w:rPr>
          <w:rFonts w:ascii="宋体" w:hAnsi="宋体" w:hint="eastAsia"/>
          <w:b/>
          <w:bCs/>
          <w:color w:val="000000"/>
          <w:sz w:val="21"/>
          <w:szCs w:val="21"/>
        </w:rPr>
        <w:t>10.投资组合报告附注</w:t>
      </w:r>
    </w:p>
    <w:p w:rsidR="00257357" w:rsidRPr="00594F1E" w:rsidRDefault="00257357" w:rsidP="00257357">
      <w:pPr>
        <w:adjustRightInd w:val="0"/>
        <w:snapToGrid w:val="0"/>
        <w:spacing w:line="360" w:lineRule="auto"/>
        <w:ind w:firstLineChars="200" w:firstLine="420"/>
        <w:rPr>
          <w:rFonts w:ascii="宋体" w:hAnsi="宋体"/>
          <w:sz w:val="21"/>
          <w:szCs w:val="21"/>
        </w:rPr>
      </w:pPr>
      <w:r w:rsidRPr="00594F1E">
        <w:rPr>
          <w:rFonts w:ascii="宋体" w:hAnsi="宋体" w:hint="eastAsia"/>
          <w:sz w:val="21"/>
          <w:szCs w:val="21"/>
        </w:rPr>
        <w:t>(1)本基金本期投资的前十名证券的发行主体没有被监管部门立案调查</w:t>
      </w:r>
      <w:r w:rsidRPr="00594F1E">
        <w:rPr>
          <w:rFonts w:ascii="宋体" w:hAnsi="宋体"/>
          <w:sz w:val="21"/>
          <w:szCs w:val="21"/>
        </w:rPr>
        <w:t>,或在报告编制日前一年内受到公开谴责、处罚。</w:t>
      </w:r>
    </w:p>
    <w:p w:rsidR="00257357" w:rsidRPr="00594F1E" w:rsidRDefault="00257357" w:rsidP="00257357">
      <w:pPr>
        <w:adjustRightInd w:val="0"/>
        <w:snapToGrid w:val="0"/>
        <w:spacing w:line="360" w:lineRule="auto"/>
        <w:ind w:firstLineChars="200" w:firstLine="420"/>
        <w:rPr>
          <w:rFonts w:ascii="宋体" w:hAnsi="宋体"/>
          <w:sz w:val="21"/>
          <w:szCs w:val="21"/>
        </w:rPr>
      </w:pPr>
      <w:r w:rsidRPr="00594F1E">
        <w:rPr>
          <w:rFonts w:ascii="宋体" w:hAnsi="宋体" w:hint="eastAsia"/>
          <w:sz w:val="21"/>
          <w:szCs w:val="21"/>
        </w:rPr>
        <w:t>(2) 本基金投资的前十名股票中</w:t>
      </w:r>
      <w:r w:rsidRPr="00594F1E">
        <w:rPr>
          <w:rFonts w:ascii="宋体" w:hAnsi="宋体"/>
          <w:sz w:val="21"/>
          <w:szCs w:val="21"/>
        </w:rPr>
        <w:t>,没有超出基金合同规定备选库之外的股票。</w:t>
      </w:r>
    </w:p>
    <w:p w:rsidR="00257357" w:rsidRPr="00203D34" w:rsidRDefault="00257357" w:rsidP="00257357">
      <w:pPr>
        <w:adjustRightInd w:val="0"/>
        <w:snapToGrid w:val="0"/>
        <w:spacing w:line="360" w:lineRule="auto"/>
        <w:ind w:firstLineChars="200" w:firstLine="420"/>
        <w:rPr>
          <w:rFonts w:ascii="宋体" w:hAnsi="宋体"/>
          <w:sz w:val="21"/>
          <w:szCs w:val="21"/>
        </w:rPr>
      </w:pPr>
      <w:r w:rsidRPr="00594F1E">
        <w:rPr>
          <w:rFonts w:ascii="宋体" w:hAnsi="宋体" w:hint="eastAsia"/>
          <w:sz w:val="21"/>
          <w:szCs w:val="21"/>
        </w:rPr>
        <w:t>(3)其他资产构成</w:t>
      </w:r>
    </w:p>
    <w:tbl>
      <w:tblPr>
        <w:tblW w:w="9826" w:type="dxa"/>
        <w:jc w:val="center"/>
        <w:tblInd w:w="5" w:type="dxa"/>
        <w:tblLayout w:type="fixed"/>
        <w:tblCellMar>
          <w:left w:w="0" w:type="dxa"/>
          <w:right w:w="0" w:type="dxa"/>
        </w:tblCellMar>
        <w:tblLook w:val="0000"/>
      </w:tblPr>
      <w:tblGrid>
        <w:gridCol w:w="926"/>
        <w:gridCol w:w="4568"/>
        <w:gridCol w:w="4332"/>
      </w:tblGrid>
      <w:tr w:rsidR="00257357" w:rsidRPr="006735ED" w:rsidTr="0021665E">
        <w:trPr>
          <w:jc w:val="center"/>
        </w:trPr>
        <w:tc>
          <w:tcPr>
            <w:tcW w:w="926" w:type="dxa"/>
            <w:tcBorders>
              <w:top w:val="single" w:sz="4" w:space="0" w:color="auto"/>
              <w:left w:val="single" w:sz="4" w:space="0" w:color="auto"/>
              <w:bottom w:val="single" w:sz="4" w:space="0" w:color="auto"/>
              <w:right w:val="single" w:sz="4" w:space="0" w:color="auto"/>
            </w:tcBorders>
            <w:vAlign w:val="center"/>
          </w:tcPr>
          <w:p w:rsidR="00257357" w:rsidRPr="006735ED" w:rsidRDefault="00257357" w:rsidP="0021665E">
            <w:pPr>
              <w:jc w:val="center"/>
              <w:rPr>
                <w:rFonts w:ascii="宋体" w:hAnsi="宋体"/>
                <w:color w:val="000000"/>
                <w:szCs w:val="21"/>
              </w:rPr>
            </w:pPr>
            <w:r w:rsidRPr="006735ED">
              <w:rPr>
                <w:rFonts w:ascii="宋体" w:hAnsi="宋体" w:hint="eastAsia"/>
                <w:color w:val="000000"/>
                <w:szCs w:val="21"/>
              </w:rPr>
              <w:t>序号</w:t>
            </w:r>
          </w:p>
        </w:tc>
        <w:tc>
          <w:tcPr>
            <w:tcW w:w="4568" w:type="dxa"/>
            <w:tcBorders>
              <w:top w:val="single" w:sz="4" w:space="0" w:color="auto"/>
              <w:left w:val="single" w:sz="4" w:space="0" w:color="auto"/>
              <w:bottom w:val="single" w:sz="4" w:space="0" w:color="auto"/>
              <w:right w:val="single" w:sz="4" w:space="0" w:color="auto"/>
            </w:tcBorders>
            <w:vAlign w:val="center"/>
          </w:tcPr>
          <w:p w:rsidR="00257357" w:rsidRPr="006735ED" w:rsidRDefault="00257357" w:rsidP="0021665E">
            <w:pPr>
              <w:jc w:val="center"/>
              <w:rPr>
                <w:rFonts w:ascii="宋体" w:hAnsi="宋体"/>
                <w:color w:val="000000"/>
                <w:szCs w:val="21"/>
              </w:rPr>
            </w:pPr>
            <w:r w:rsidRPr="006735ED">
              <w:rPr>
                <w:rFonts w:ascii="宋体" w:hAnsi="宋体" w:hint="eastAsia"/>
                <w:color w:val="000000"/>
                <w:szCs w:val="21"/>
              </w:rPr>
              <w:t>名称</w:t>
            </w:r>
          </w:p>
        </w:tc>
        <w:tc>
          <w:tcPr>
            <w:tcW w:w="433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57357" w:rsidRPr="006735ED" w:rsidRDefault="00257357" w:rsidP="0021665E">
            <w:pPr>
              <w:jc w:val="center"/>
              <w:rPr>
                <w:rFonts w:ascii="宋体" w:hAnsi="宋体"/>
                <w:color w:val="000000"/>
                <w:szCs w:val="21"/>
              </w:rPr>
            </w:pPr>
            <w:r w:rsidRPr="006735ED">
              <w:rPr>
                <w:rFonts w:ascii="宋体" w:hAnsi="宋体" w:hint="eastAsia"/>
                <w:color w:val="000000"/>
                <w:szCs w:val="21"/>
              </w:rPr>
              <w:t>金额（元）</w:t>
            </w:r>
          </w:p>
        </w:tc>
      </w:tr>
      <w:tr w:rsidR="00257357" w:rsidRPr="006735ED" w:rsidTr="0021665E">
        <w:trPr>
          <w:jc w:val="center"/>
        </w:trPr>
        <w:tc>
          <w:tcPr>
            <w:tcW w:w="926" w:type="dxa"/>
            <w:tcBorders>
              <w:top w:val="nil"/>
              <w:left w:val="single" w:sz="4" w:space="0" w:color="auto"/>
              <w:bottom w:val="single" w:sz="4" w:space="0" w:color="auto"/>
              <w:right w:val="single" w:sz="4" w:space="0" w:color="auto"/>
            </w:tcBorders>
            <w:vAlign w:val="center"/>
          </w:tcPr>
          <w:p w:rsidR="00257357" w:rsidRPr="006735ED" w:rsidRDefault="00257357" w:rsidP="0021665E">
            <w:pPr>
              <w:jc w:val="center"/>
              <w:rPr>
                <w:rFonts w:ascii="宋体" w:hAnsi="宋体"/>
                <w:color w:val="000000"/>
                <w:szCs w:val="21"/>
              </w:rPr>
            </w:pPr>
            <w:r w:rsidRPr="006735ED">
              <w:rPr>
                <w:rFonts w:ascii="宋体" w:hAnsi="宋体" w:hint="eastAsia"/>
                <w:color w:val="000000"/>
                <w:szCs w:val="21"/>
              </w:rPr>
              <w:t>1</w:t>
            </w:r>
          </w:p>
        </w:tc>
        <w:tc>
          <w:tcPr>
            <w:tcW w:w="4568" w:type="dxa"/>
            <w:tcBorders>
              <w:top w:val="nil"/>
              <w:left w:val="single" w:sz="4" w:space="0" w:color="auto"/>
              <w:bottom w:val="single" w:sz="4" w:space="0" w:color="auto"/>
              <w:right w:val="single" w:sz="4" w:space="0" w:color="auto"/>
            </w:tcBorders>
          </w:tcPr>
          <w:p w:rsidR="00257357" w:rsidRPr="006735ED" w:rsidRDefault="00257357" w:rsidP="0021665E">
            <w:pPr>
              <w:ind w:leftChars="50" w:left="120"/>
              <w:rPr>
                <w:rFonts w:ascii="宋体" w:hAnsi="宋体"/>
                <w:color w:val="000000"/>
                <w:szCs w:val="21"/>
              </w:rPr>
            </w:pPr>
            <w:r w:rsidRPr="006735ED">
              <w:rPr>
                <w:rFonts w:ascii="宋体" w:hAnsi="宋体" w:hint="eastAsia"/>
                <w:color w:val="000000"/>
                <w:szCs w:val="21"/>
              </w:rPr>
              <w:t>存出保证金</w:t>
            </w:r>
          </w:p>
        </w:tc>
        <w:tc>
          <w:tcPr>
            <w:tcW w:w="4332" w:type="dxa"/>
            <w:tcBorders>
              <w:top w:val="nil"/>
              <w:left w:val="nil"/>
              <w:bottom w:val="single" w:sz="4" w:space="0" w:color="auto"/>
              <w:right w:val="single" w:sz="4" w:space="0" w:color="auto"/>
            </w:tcBorders>
            <w:tcMar>
              <w:top w:w="15" w:type="dxa"/>
              <w:left w:w="15" w:type="dxa"/>
              <w:bottom w:w="0" w:type="dxa"/>
              <w:right w:w="15" w:type="dxa"/>
            </w:tcMar>
          </w:tcPr>
          <w:p w:rsidR="00257357" w:rsidRPr="006735ED" w:rsidRDefault="00257357" w:rsidP="0021665E">
            <w:pPr>
              <w:jc w:val="right"/>
              <w:rPr>
                <w:rFonts w:ascii="宋体" w:hAnsi="宋体"/>
                <w:color w:val="000000"/>
                <w:szCs w:val="21"/>
              </w:rPr>
            </w:pPr>
            <w:r>
              <w:rPr>
                <w:rFonts w:ascii="宋体" w:hAnsi="宋体"/>
                <w:color w:val="000000"/>
                <w:szCs w:val="21"/>
              </w:rPr>
              <w:t>58,734.99</w:t>
            </w:r>
          </w:p>
        </w:tc>
      </w:tr>
      <w:tr w:rsidR="00257357" w:rsidRPr="006735ED" w:rsidTr="0021665E">
        <w:trPr>
          <w:jc w:val="center"/>
        </w:trPr>
        <w:tc>
          <w:tcPr>
            <w:tcW w:w="926" w:type="dxa"/>
            <w:tcBorders>
              <w:top w:val="nil"/>
              <w:left w:val="single" w:sz="4" w:space="0" w:color="auto"/>
              <w:bottom w:val="single" w:sz="4" w:space="0" w:color="auto"/>
              <w:right w:val="single" w:sz="4" w:space="0" w:color="auto"/>
            </w:tcBorders>
            <w:vAlign w:val="center"/>
          </w:tcPr>
          <w:p w:rsidR="00257357" w:rsidRPr="006735ED" w:rsidRDefault="00257357" w:rsidP="0021665E">
            <w:pPr>
              <w:jc w:val="center"/>
              <w:rPr>
                <w:rFonts w:ascii="宋体" w:hAnsi="宋体"/>
                <w:color w:val="000000"/>
                <w:szCs w:val="21"/>
              </w:rPr>
            </w:pPr>
            <w:r w:rsidRPr="006735ED">
              <w:rPr>
                <w:rFonts w:ascii="宋体" w:hAnsi="宋体" w:hint="eastAsia"/>
                <w:color w:val="000000"/>
                <w:szCs w:val="21"/>
              </w:rPr>
              <w:t>2</w:t>
            </w:r>
          </w:p>
        </w:tc>
        <w:tc>
          <w:tcPr>
            <w:tcW w:w="4568" w:type="dxa"/>
            <w:tcBorders>
              <w:top w:val="nil"/>
              <w:left w:val="single" w:sz="4" w:space="0" w:color="auto"/>
              <w:bottom w:val="single" w:sz="4" w:space="0" w:color="auto"/>
              <w:right w:val="single" w:sz="4" w:space="0" w:color="auto"/>
            </w:tcBorders>
          </w:tcPr>
          <w:p w:rsidR="00257357" w:rsidRPr="006735ED" w:rsidRDefault="00257357" w:rsidP="0021665E">
            <w:pPr>
              <w:ind w:leftChars="50" w:left="120"/>
              <w:rPr>
                <w:rFonts w:ascii="宋体" w:hAnsi="宋体"/>
                <w:color w:val="000000"/>
                <w:szCs w:val="21"/>
              </w:rPr>
            </w:pPr>
            <w:r w:rsidRPr="006735ED">
              <w:rPr>
                <w:rFonts w:ascii="宋体" w:hAnsi="宋体" w:hint="eastAsia"/>
                <w:color w:val="000000"/>
                <w:szCs w:val="21"/>
              </w:rPr>
              <w:t>应收证券清算款</w:t>
            </w:r>
          </w:p>
        </w:tc>
        <w:tc>
          <w:tcPr>
            <w:tcW w:w="4332" w:type="dxa"/>
            <w:tcBorders>
              <w:top w:val="nil"/>
              <w:left w:val="nil"/>
              <w:bottom w:val="single" w:sz="4" w:space="0" w:color="auto"/>
              <w:right w:val="single" w:sz="4" w:space="0" w:color="auto"/>
            </w:tcBorders>
            <w:tcMar>
              <w:top w:w="15" w:type="dxa"/>
              <w:left w:w="15" w:type="dxa"/>
              <w:bottom w:w="0" w:type="dxa"/>
              <w:right w:w="15" w:type="dxa"/>
            </w:tcMar>
          </w:tcPr>
          <w:p w:rsidR="00257357" w:rsidRPr="006735ED" w:rsidRDefault="00257357" w:rsidP="0021665E">
            <w:pPr>
              <w:jc w:val="right"/>
              <w:rPr>
                <w:rFonts w:ascii="宋体" w:hAnsi="宋体"/>
                <w:color w:val="000000"/>
                <w:szCs w:val="21"/>
              </w:rPr>
            </w:pPr>
            <w:r>
              <w:rPr>
                <w:rFonts w:ascii="宋体" w:hAnsi="宋体"/>
                <w:color w:val="000000"/>
                <w:szCs w:val="21"/>
              </w:rPr>
              <w:t>-</w:t>
            </w:r>
          </w:p>
        </w:tc>
      </w:tr>
      <w:tr w:rsidR="00257357" w:rsidRPr="006735ED" w:rsidTr="0021665E">
        <w:trPr>
          <w:jc w:val="center"/>
        </w:trPr>
        <w:tc>
          <w:tcPr>
            <w:tcW w:w="926" w:type="dxa"/>
            <w:tcBorders>
              <w:top w:val="nil"/>
              <w:left w:val="single" w:sz="4" w:space="0" w:color="auto"/>
              <w:bottom w:val="single" w:sz="4" w:space="0" w:color="auto"/>
              <w:right w:val="single" w:sz="4" w:space="0" w:color="auto"/>
            </w:tcBorders>
            <w:vAlign w:val="center"/>
          </w:tcPr>
          <w:p w:rsidR="00257357" w:rsidRPr="006735ED" w:rsidRDefault="00257357" w:rsidP="0021665E">
            <w:pPr>
              <w:jc w:val="center"/>
              <w:rPr>
                <w:rFonts w:ascii="宋体" w:hAnsi="宋体"/>
                <w:color w:val="000000"/>
                <w:szCs w:val="21"/>
              </w:rPr>
            </w:pPr>
            <w:r w:rsidRPr="006735ED">
              <w:rPr>
                <w:rFonts w:ascii="宋体" w:hAnsi="宋体" w:hint="eastAsia"/>
                <w:color w:val="000000"/>
                <w:szCs w:val="21"/>
              </w:rPr>
              <w:t>3</w:t>
            </w:r>
          </w:p>
        </w:tc>
        <w:tc>
          <w:tcPr>
            <w:tcW w:w="4568" w:type="dxa"/>
            <w:tcBorders>
              <w:top w:val="nil"/>
              <w:left w:val="single" w:sz="4" w:space="0" w:color="auto"/>
              <w:bottom w:val="single" w:sz="4" w:space="0" w:color="auto"/>
              <w:right w:val="single" w:sz="4" w:space="0" w:color="auto"/>
            </w:tcBorders>
          </w:tcPr>
          <w:p w:rsidR="00257357" w:rsidRPr="006735ED" w:rsidRDefault="00257357" w:rsidP="0021665E">
            <w:pPr>
              <w:ind w:leftChars="50" w:left="120"/>
              <w:rPr>
                <w:rFonts w:ascii="宋体" w:hAnsi="宋体"/>
                <w:color w:val="000000"/>
                <w:szCs w:val="21"/>
              </w:rPr>
            </w:pPr>
            <w:r w:rsidRPr="006735ED">
              <w:rPr>
                <w:rFonts w:ascii="宋体" w:hAnsi="宋体" w:hint="eastAsia"/>
                <w:color w:val="000000"/>
                <w:szCs w:val="21"/>
              </w:rPr>
              <w:t>应收股利</w:t>
            </w:r>
          </w:p>
        </w:tc>
        <w:tc>
          <w:tcPr>
            <w:tcW w:w="4332" w:type="dxa"/>
            <w:tcBorders>
              <w:top w:val="nil"/>
              <w:left w:val="nil"/>
              <w:bottom w:val="single" w:sz="4" w:space="0" w:color="auto"/>
              <w:right w:val="single" w:sz="4" w:space="0" w:color="auto"/>
            </w:tcBorders>
            <w:tcMar>
              <w:top w:w="15" w:type="dxa"/>
              <w:left w:w="15" w:type="dxa"/>
              <w:bottom w:w="0" w:type="dxa"/>
              <w:right w:w="15" w:type="dxa"/>
            </w:tcMar>
          </w:tcPr>
          <w:p w:rsidR="00257357" w:rsidRPr="006735ED" w:rsidRDefault="00257357" w:rsidP="0021665E">
            <w:pPr>
              <w:jc w:val="right"/>
              <w:rPr>
                <w:rFonts w:ascii="宋体" w:hAnsi="宋体"/>
                <w:color w:val="000000"/>
                <w:szCs w:val="21"/>
              </w:rPr>
            </w:pPr>
            <w:r>
              <w:rPr>
                <w:rFonts w:ascii="宋体" w:hAnsi="宋体"/>
                <w:color w:val="000000"/>
                <w:szCs w:val="21"/>
              </w:rPr>
              <w:t>-</w:t>
            </w:r>
          </w:p>
        </w:tc>
      </w:tr>
      <w:tr w:rsidR="00257357" w:rsidRPr="006735ED" w:rsidTr="0021665E">
        <w:trPr>
          <w:jc w:val="center"/>
        </w:trPr>
        <w:tc>
          <w:tcPr>
            <w:tcW w:w="926" w:type="dxa"/>
            <w:tcBorders>
              <w:top w:val="nil"/>
              <w:left w:val="single" w:sz="4" w:space="0" w:color="auto"/>
              <w:bottom w:val="single" w:sz="4" w:space="0" w:color="auto"/>
              <w:right w:val="single" w:sz="4" w:space="0" w:color="auto"/>
            </w:tcBorders>
            <w:vAlign w:val="center"/>
          </w:tcPr>
          <w:p w:rsidR="00257357" w:rsidRPr="006735ED" w:rsidRDefault="00257357" w:rsidP="0021665E">
            <w:pPr>
              <w:jc w:val="center"/>
              <w:rPr>
                <w:rFonts w:ascii="宋体" w:hAnsi="宋体"/>
                <w:color w:val="000000"/>
                <w:szCs w:val="21"/>
              </w:rPr>
            </w:pPr>
            <w:r w:rsidRPr="006735ED">
              <w:rPr>
                <w:rFonts w:ascii="宋体" w:hAnsi="宋体" w:hint="eastAsia"/>
                <w:color w:val="000000"/>
                <w:szCs w:val="21"/>
              </w:rPr>
              <w:t>4</w:t>
            </w:r>
          </w:p>
        </w:tc>
        <w:tc>
          <w:tcPr>
            <w:tcW w:w="4568" w:type="dxa"/>
            <w:tcBorders>
              <w:top w:val="nil"/>
              <w:left w:val="single" w:sz="4" w:space="0" w:color="auto"/>
              <w:bottom w:val="single" w:sz="4" w:space="0" w:color="auto"/>
              <w:right w:val="single" w:sz="4" w:space="0" w:color="auto"/>
            </w:tcBorders>
          </w:tcPr>
          <w:p w:rsidR="00257357" w:rsidRPr="006735ED" w:rsidRDefault="00257357" w:rsidP="0021665E">
            <w:pPr>
              <w:ind w:leftChars="50" w:left="120"/>
              <w:rPr>
                <w:rFonts w:ascii="宋体" w:hAnsi="宋体"/>
                <w:color w:val="000000"/>
                <w:szCs w:val="21"/>
              </w:rPr>
            </w:pPr>
            <w:r w:rsidRPr="006735ED">
              <w:rPr>
                <w:rFonts w:ascii="宋体" w:hAnsi="宋体" w:hint="eastAsia"/>
                <w:color w:val="000000"/>
                <w:szCs w:val="21"/>
              </w:rPr>
              <w:t>应收利息</w:t>
            </w:r>
          </w:p>
        </w:tc>
        <w:tc>
          <w:tcPr>
            <w:tcW w:w="4332" w:type="dxa"/>
            <w:tcBorders>
              <w:top w:val="nil"/>
              <w:left w:val="nil"/>
              <w:bottom w:val="single" w:sz="4" w:space="0" w:color="auto"/>
              <w:right w:val="single" w:sz="4" w:space="0" w:color="auto"/>
            </w:tcBorders>
            <w:tcMar>
              <w:top w:w="15" w:type="dxa"/>
              <w:left w:w="15" w:type="dxa"/>
              <w:bottom w:w="0" w:type="dxa"/>
              <w:right w:w="15" w:type="dxa"/>
            </w:tcMar>
          </w:tcPr>
          <w:p w:rsidR="00257357" w:rsidRPr="006735ED" w:rsidRDefault="00257357" w:rsidP="0021665E">
            <w:pPr>
              <w:jc w:val="right"/>
              <w:rPr>
                <w:rFonts w:ascii="宋体" w:hAnsi="宋体"/>
                <w:color w:val="000000"/>
                <w:szCs w:val="21"/>
              </w:rPr>
            </w:pPr>
            <w:r>
              <w:rPr>
                <w:rFonts w:ascii="宋体" w:hAnsi="宋体"/>
                <w:color w:val="000000"/>
                <w:szCs w:val="21"/>
              </w:rPr>
              <w:t>52,394.72</w:t>
            </w:r>
          </w:p>
        </w:tc>
      </w:tr>
      <w:tr w:rsidR="00257357" w:rsidRPr="006735ED" w:rsidTr="0021665E">
        <w:trPr>
          <w:jc w:val="center"/>
        </w:trPr>
        <w:tc>
          <w:tcPr>
            <w:tcW w:w="926" w:type="dxa"/>
            <w:tcBorders>
              <w:top w:val="nil"/>
              <w:left w:val="single" w:sz="4" w:space="0" w:color="auto"/>
              <w:bottom w:val="single" w:sz="4" w:space="0" w:color="auto"/>
              <w:right w:val="single" w:sz="4" w:space="0" w:color="auto"/>
            </w:tcBorders>
            <w:vAlign w:val="center"/>
          </w:tcPr>
          <w:p w:rsidR="00257357" w:rsidRPr="006735ED" w:rsidRDefault="00257357" w:rsidP="0021665E">
            <w:pPr>
              <w:jc w:val="center"/>
              <w:rPr>
                <w:rFonts w:ascii="宋体" w:hAnsi="宋体"/>
                <w:color w:val="000000"/>
                <w:szCs w:val="21"/>
              </w:rPr>
            </w:pPr>
            <w:r w:rsidRPr="006735ED">
              <w:rPr>
                <w:rFonts w:ascii="宋体" w:hAnsi="宋体" w:hint="eastAsia"/>
                <w:color w:val="000000"/>
                <w:szCs w:val="21"/>
              </w:rPr>
              <w:t>5</w:t>
            </w:r>
          </w:p>
        </w:tc>
        <w:tc>
          <w:tcPr>
            <w:tcW w:w="4568" w:type="dxa"/>
            <w:tcBorders>
              <w:top w:val="nil"/>
              <w:left w:val="single" w:sz="4" w:space="0" w:color="auto"/>
              <w:bottom w:val="single" w:sz="4" w:space="0" w:color="auto"/>
              <w:right w:val="single" w:sz="4" w:space="0" w:color="auto"/>
            </w:tcBorders>
          </w:tcPr>
          <w:p w:rsidR="00257357" w:rsidRPr="006735ED" w:rsidRDefault="00257357" w:rsidP="0021665E">
            <w:pPr>
              <w:ind w:leftChars="50" w:left="120"/>
              <w:rPr>
                <w:rFonts w:ascii="宋体" w:hAnsi="宋体"/>
                <w:color w:val="000000"/>
                <w:szCs w:val="21"/>
              </w:rPr>
            </w:pPr>
            <w:r w:rsidRPr="006735ED">
              <w:rPr>
                <w:rFonts w:ascii="宋体" w:hAnsi="宋体" w:hint="eastAsia"/>
                <w:color w:val="000000"/>
                <w:szCs w:val="21"/>
              </w:rPr>
              <w:t>应收申购款</w:t>
            </w:r>
          </w:p>
        </w:tc>
        <w:tc>
          <w:tcPr>
            <w:tcW w:w="4332" w:type="dxa"/>
            <w:tcBorders>
              <w:top w:val="nil"/>
              <w:left w:val="nil"/>
              <w:bottom w:val="single" w:sz="4" w:space="0" w:color="auto"/>
              <w:right w:val="single" w:sz="4" w:space="0" w:color="auto"/>
            </w:tcBorders>
            <w:tcMar>
              <w:top w:w="15" w:type="dxa"/>
              <w:left w:w="15" w:type="dxa"/>
              <w:bottom w:w="0" w:type="dxa"/>
              <w:right w:w="15" w:type="dxa"/>
            </w:tcMar>
          </w:tcPr>
          <w:p w:rsidR="00257357" w:rsidRPr="006735ED" w:rsidRDefault="00257357" w:rsidP="0021665E">
            <w:pPr>
              <w:jc w:val="right"/>
              <w:rPr>
                <w:rFonts w:ascii="宋体" w:hAnsi="宋体"/>
                <w:color w:val="000000"/>
                <w:szCs w:val="21"/>
              </w:rPr>
            </w:pPr>
            <w:r>
              <w:rPr>
                <w:rFonts w:ascii="宋体" w:hAnsi="宋体"/>
                <w:color w:val="000000"/>
                <w:szCs w:val="21"/>
              </w:rPr>
              <w:t>2,964.43</w:t>
            </w:r>
          </w:p>
        </w:tc>
      </w:tr>
      <w:tr w:rsidR="00257357" w:rsidRPr="006735ED" w:rsidTr="0021665E">
        <w:trPr>
          <w:jc w:val="center"/>
        </w:trPr>
        <w:tc>
          <w:tcPr>
            <w:tcW w:w="926" w:type="dxa"/>
            <w:tcBorders>
              <w:top w:val="nil"/>
              <w:left w:val="single" w:sz="4" w:space="0" w:color="auto"/>
              <w:bottom w:val="single" w:sz="4" w:space="0" w:color="auto"/>
              <w:right w:val="single" w:sz="4" w:space="0" w:color="auto"/>
            </w:tcBorders>
            <w:vAlign w:val="center"/>
          </w:tcPr>
          <w:p w:rsidR="00257357" w:rsidRPr="006735ED" w:rsidRDefault="00257357" w:rsidP="0021665E">
            <w:pPr>
              <w:jc w:val="center"/>
              <w:rPr>
                <w:rFonts w:ascii="宋体" w:hAnsi="宋体"/>
                <w:color w:val="000000"/>
                <w:szCs w:val="21"/>
              </w:rPr>
            </w:pPr>
            <w:r w:rsidRPr="006735ED">
              <w:rPr>
                <w:rFonts w:ascii="宋体" w:hAnsi="宋体" w:hint="eastAsia"/>
                <w:color w:val="000000"/>
                <w:szCs w:val="21"/>
              </w:rPr>
              <w:t>6</w:t>
            </w:r>
          </w:p>
        </w:tc>
        <w:tc>
          <w:tcPr>
            <w:tcW w:w="4568" w:type="dxa"/>
            <w:tcBorders>
              <w:top w:val="nil"/>
              <w:left w:val="single" w:sz="4" w:space="0" w:color="auto"/>
              <w:bottom w:val="single" w:sz="4" w:space="0" w:color="auto"/>
              <w:right w:val="single" w:sz="4" w:space="0" w:color="auto"/>
            </w:tcBorders>
          </w:tcPr>
          <w:p w:rsidR="00257357" w:rsidRPr="006735ED" w:rsidRDefault="00257357" w:rsidP="0021665E">
            <w:pPr>
              <w:ind w:leftChars="50" w:left="120"/>
              <w:rPr>
                <w:rFonts w:ascii="宋体" w:hAnsi="宋体"/>
                <w:color w:val="000000"/>
                <w:szCs w:val="21"/>
              </w:rPr>
            </w:pPr>
            <w:r w:rsidRPr="006735ED">
              <w:rPr>
                <w:rFonts w:ascii="宋体" w:hAnsi="宋体" w:hint="eastAsia"/>
                <w:color w:val="000000"/>
                <w:szCs w:val="21"/>
              </w:rPr>
              <w:t>其他应收款</w:t>
            </w:r>
          </w:p>
        </w:tc>
        <w:tc>
          <w:tcPr>
            <w:tcW w:w="4332" w:type="dxa"/>
            <w:tcBorders>
              <w:top w:val="nil"/>
              <w:left w:val="nil"/>
              <w:bottom w:val="single" w:sz="4" w:space="0" w:color="auto"/>
              <w:right w:val="single" w:sz="4" w:space="0" w:color="auto"/>
            </w:tcBorders>
            <w:tcMar>
              <w:top w:w="15" w:type="dxa"/>
              <w:left w:w="15" w:type="dxa"/>
              <w:bottom w:w="0" w:type="dxa"/>
              <w:right w:w="15" w:type="dxa"/>
            </w:tcMar>
          </w:tcPr>
          <w:p w:rsidR="00257357" w:rsidRPr="006735ED" w:rsidRDefault="00257357" w:rsidP="0021665E">
            <w:pPr>
              <w:jc w:val="right"/>
              <w:rPr>
                <w:rFonts w:ascii="宋体" w:hAnsi="宋体"/>
                <w:color w:val="000000"/>
                <w:szCs w:val="21"/>
              </w:rPr>
            </w:pPr>
            <w:r>
              <w:rPr>
                <w:rFonts w:ascii="宋体" w:hAnsi="宋体"/>
                <w:color w:val="000000"/>
                <w:szCs w:val="21"/>
              </w:rPr>
              <w:t>-</w:t>
            </w:r>
          </w:p>
        </w:tc>
      </w:tr>
      <w:tr w:rsidR="00257357" w:rsidRPr="006735ED" w:rsidTr="0021665E">
        <w:trPr>
          <w:jc w:val="center"/>
        </w:trPr>
        <w:tc>
          <w:tcPr>
            <w:tcW w:w="926" w:type="dxa"/>
            <w:tcBorders>
              <w:top w:val="nil"/>
              <w:left w:val="single" w:sz="4" w:space="0" w:color="auto"/>
              <w:bottom w:val="single" w:sz="4" w:space="0" w:color="auto"/>
              <w:right w:val="single" w:sz="4" w:space="0" w:color="auto"/>
            </w:tcBorders>
            <w:vAlign w:val="center"/>
          </w:tcPr>
          <w:p w:rsidR="00257357" w:rsidRPr="006735ED" w:rsidRDefault="00257357" w:rsidP="0021665E">
            <w:pPr>
              <w:jc w:val="center"/>
              <w:rPr>
                <w:rFonts w:ascii="宋体" w:hAnsi="宋体"/>
                <w:color w:val="000000"/>
                <w:szCs w:val="21"/>
              </w:rPr>
            </w:pPr>
            <w:r w:rsidRPr="006735ED">
              <w:rPr>
                <w:rFonts w:ascii="宋体" w:hAnsi="宋体" w:hint="eastAsia"/>
                <w:color w:val="000000"/>
                <w:szCs w:val="21"/>
              </w:rPr>
              <w:t>7</w:t>
            </w:r>
          </w:p>
        </w:tc>
        <w:tc>
          <w:tcPr>
            <w:tcW w:w="4568" w:type="dxa"/>
            <w:tcBorders>
              <w:top w:val="nil"/>
              <w:left w:val="single" w:sz="4" w:space="0" w:color="auto"/>
              <w:bottom w:val="single" w:sz="4" w:space="0" w:color="auto"/>
              <w:right w:val="single" w:sz="4" w:space="0" w:color="auto"/>
            </w:tcBorders>
          </w:tcPr>
          <w:p w:rsidR="00257357" w:rsidRPr="006735ED" w:rsidRDefault="00257357" w:rsidP="0021665E">
            <w:pPr>
              <w:ind w:leftChars="50" w:left="120"/>
              <w:rPr>
                <w:rFonts w:ascii="宋体" w:hAnsi="宋体"/>
                <w:color w:val="000000"/>
                <w:szCs w:val="21"/>
              </w:rPr>
            </w:pPr>
            <w:r w:rsidRPr="006735ED">
              <w:rPr>
                <w:rFonts w:ascii="宋体" w:hAnsi="宋体" w:hint="eastAsia"/>
                <w:color w:val="000000"/>
                <w:szCs w:val="21"/>
              </w:rPr>
              <w:t>待摊费用</w:t>
            </w:r>
          </w:p>
        </w:tc>
        <w:tc>
          <w:tcPr>
            <w:tcW w:w="4332" w:type="dxa"/>
            <w:tcBorders>
              <w:top w:val="nil"/>
              <w:left w:val="nil"/>
              <w:bottom w:val="single" w:sz="4" w:space="0" w:color="auto"/>
              <w:right w:val="single" w:sz="4" w:space="0" w:color="auto"/>
            </w:tcBorders>
            <w:tcMar>
              <w:top w:w="15" w:type="dxa"/>
              <w:left w:w="15" w:type="dxa"/>
              <w:bottom w:w="0" w:type="dxa"/>
              <w:right w:w="15" w:type="dxa"/>
            </w:tcMar>
          </w:tcPr>
          <w:p w:rsidR="00257357" w:rsidRPr="006735ED" w:rsidRDefault="00257357" w:rsidP="0021665E">
            <w:pPr>
              <w:jc w:val="right"/>
              <w:rPr>
                <w:rFonts w:ascii="宋体" w:hAnsi="宋体"/>
                <w:color w:val="000000"/>
                <w:szCs w:val="21"/>
              </w:rPr>
            </w:pPr>
            <w:r>
              <w:rPr>
                <w:rFonts w:ascii="宋体" w:hAnsi="宋体"/>
                <w:color w:val="000000"/>
                <w:szCs w:val="21"/>
              </w:rPr>
              <w:t>-</w:t>
            </w:r>
          </w:p>
        </w:tc>
      </w:tr>
      <w:tr w:rsidR="00257357" w:rsidRPr="006735ED" w:rsidTr="0021665E">
        <w:trPr>
          <w:jc w:val="center"/>
        </w:trPr>
        <w:tc>
          <w:tcPr>
            <w:tcW w:w="926" w:type="dxa"/>
            <w:tcBorders>
              <w:top w:val="nil"/>
              <w:left w:val="single" w:sz="4" w:space="0" w:color="auto"/>
              <w:bottom w:val="single" w:sz="4" w:space="0" w:color="auto"/>
              <w:right w:val="single" w:sz="4" w:space="0" w:color="auto"/>
            </w:tcBorders>
            <w:vAlign w:val="center"/>
          </w:tcPr>
          <w:p w:rsidR="00257357" w:rsidRPr="006735ED" w:rsidRDefault="00257357" w:rsidP="0021665E">
            <w:pPr>
              <w:jc w:val="center"/>
              <w:rPr>
                <w:rFonts w:ascii="宋体" w:hAnsi="宋体"/>
                <w:color w:val="000000"/>
                <w:szCs w:val="21"/>
              </w:rPr>
            </w:pPr>
            <w:r>
              <w:rPr>
                <w:rFonts w:ascii="宋体" w:hAnsi="宋体"/>
                <w:color w:val="000000"/>
                <w:szCs w:val="21"/>
              </w:rPr>
              <w:t>8</w:t>
            </w:r>
          </w:p>
        </w:tc>
        <w:tc>
          <w:tcPr>
            <w:tcW w:w="4568" w:type="dxa"/>
            <w:tcBorders>
              <w:top w:val="nil"/>
              <w:left w:val="single" w:sz="4" w:space="0" w:color="auto"/>
              <w:bottom w:val="single" w:sz="4" w:space="0" w:color="auto"/>
              <w:right w:val="single" w:sz="4" w:space="0" w:color="auto"/>
            </w:tcBorders>
          </w:tcPr>
          <w:p w:rsidR="00257357" w:rsidRPr="006735ED" w:rsidRDefault="00257357" w:rsidP="0021665E">
            <w:pPr>
              <w:ind w:leftChars="50" w:left="120"/>
              <w:rPr>
                <w:rFonts w:ascii="宋体" w:hAnsi="宋体"/>
                <w:color w:val="000000"/>
                <w:szCs w:val="21"/>
              </w:rPr>
            </w:pPr>
            <w:r w:rsidRPr="006735ED">
              <w:rPr>
                <w:rFonts w:ascii="宋体" w:hAnsi="宋体" w:hint="eastAsia"/>
                <w:color w:val="000000"/>
                <w:szCs w:val="21"/>
              </w:rPr>
              <w:t>其他</w:t>
            </w:r>
          </w:p>
        </w:tc>
        <w:tc>
          <w:tcPr>
            <w:tcW w:w="4332" w:type="dxa"/>
            <w:tcBorders>
              <w:top w:val="nil"/>
              <w:left w:val="nil"/>
              <w:bottom w:val="single" w:sz="4" w:space="0" w:color="auto"/>
              <w:right w:val="single" w:sz="4" w:space="0" w:color="auto"/>
            </w:tcBorders>
            <w:tcMar>
              <w:top w:w="15" w:type="dxa"/>
              <w:left w:w="15" w:type="dxa"/>
              <w:bottom w:w="0" w:type="dxa"/>
              <w:right w:w="15" w:type="dxa"/>
            </w:tcMar>
          </w:tcPr>
          <w:p w:rsidR="00257357" w:rsidRPr="006735ED" w:rsidRDefault="00257357" w:rsidP="0021665E">
            <w:pPr>
              <w:jc w:val="right"/>
              <w:rPr>
                <w:rFonts w:ascii="宋体" w:hAnsi="宋体"/>
                <w:color w:val="000000"/>
                <w:szCs w:val="21"/>
              </w:rPr>
            </w:pPr>
            <w:r>
              <w:rPr>
                <w:rFonts w:ascii="宋体" w:hAnsi="宋体"/>
                <w:color w:val="000000"/>
                <w:szCs w:val="21"/>
              </w:rPr>
              <w:t>-</w:t>
            </w:r>
          </w:p>
        </w:tc>
      </w:tr>
      <w:tr w:rsidR="00257357" w:rsidRPr="006735ED" w:rsidTr="0021665E">
        <w:trPr>
          <w:jc w:val="center"/>
        </w:trPr>
        <w:tc>
          <w:tcPr>
            <w:tcW w:w="926" w:type="dxa"/>
            <w:tcBorders>
              <w:top w:val="single" w:sz="4" w:space="0" w:color="auto"/>
              <w:left w:val="single" w:sz="4" w:space="0" w:color="auto"/>
              <w:bottom w:val="single" w:sz="4" w:space="0" w:color="auto"/>
              <w:right w:val="single" w:sz="4" w:space="0" w:color="auto"/>
            </w:tcBorders>
            <w:vAlign w:val="center"/>
          </w:tcPr>
          <w:p w:rsidR="00257357" w:rsidRPr="006735ED" w:rsidRDefault="00257357" w:rsidP="0021665E">
            <w:pPr>
              <w:jc w:val="center"/>
              <w:rPr>
                <w:rFonts w:ascii="宋体" w:hAnsi="宋体"/>
                <w:color w:val="000000"/>
                <w:szCs w:val="21"/>
              </w:rPr>
            </w:pPr>
            <w:r>
              <w:rPr>
                <w:rFonts w:ascii="宋体" w:hAnsi="宋体"/>
                <w:color w:val="000000"/>
                <w:szCs w:val="21"/>
              </w:rPr>
              <w:t>9</w:t>
            </w:r>
          </w:p>
        </w:tc>
        <w:tc>
          <w:tcPr>
            <w:tcW w:w="4568" w:type="dxa"/>
            <w:tcBorders>
              <w:top w:val="single" w:sz="4" w:space="0" w:color="auto"/>
              <w:left w:val="single" w:sz="4" w:space="0" w:color="auto"/>
              <w:bottom w:val="single" w:sz="4" w:space="0" w:color="auto"/>
              <w:right w:val="single" w:sz="4" w:space="0" w:color="auto"/>
            </w:tcBorders>
          </w:tcPr>
          <w:p w:rsidR="00257357" w:rsidRPr="006735ED" w:rsidRDefault="00257357" w:rsidP="0021665E">
            <w:pPr>
              <w:ind w:leftChars="50" w:left="120"/>
              <w:rPr>
                <w:rFonts w:ascii="宋体" w:hAnsi="宋体"/>
                <w:color w:val="000000"/>
                <w:szCs w:val="21"/>
              </w:rPr>
            </w:pPr>
            <w:r w:rsidRPr="006735ED">
              <w:rPr>
                <w:rFonts w:ascii="宋体" w:hAnsi="宋体" w:hint="eastAsia"/>
                <w:color w:val="000000"/>
                <w:szCs w:val="21"/>
              </w:rPr>
              <w:t>合计</w:t>
            </w:r>
          </w:p>
        </w:tc>
        <w:tc>
          <w:tcPr>
            <w:tcW w:w="433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57357" w:rsidRPr="006735ED" w:rsidRDefault="00257357" w:rsidP="0021665E">
            <w:pPr>
              <w:jc w:val="right"/>
              <w:rPr>
                <w:rFonts w:ascii="宋体" w:hAnsi="宋体"/>
                <w:color w:val="000000"/>
                <w:szCs w:val="21"/>
              </w:rPr>
            </w:pPr>
            <w:r>
              <w:rPr>
                <w:rFonts w:ascii="宋体" w:hAnsi="宋体"/>
                <w:color w:val="000000"/>
                <w:szCs w:val="21"/>
              </w:rPr>
              <w:t>114,094.14</w:t>
            </w:r>
          </w:p>
        </w:tc>
      </w:tr>
    </w:tbl>
    <w:p w:rsidR="00257357" w:rsidRDefault="00257357" w:rsidP="00257357">
      <w:pPr>
        <w:rPr>
          <w:rFonts w:ascii="宋体" w:hAnsi="宋体"/>
          <w:color w:val="000000"/>
          <w:szCs w:val="21"/>
        </w:rPr>
      </w:pPr>
    </w:p>
    <w:p w:rsidR="00257357" w:rsidRPr="006735ED" w:rsidRDefault="00257357" w:rsidP="00257357">
      <w:pPr>
        <w:widowControl w:val="0"/>
        <w:tabs>
          <w:tab w:val="left" w:pos="567"/>
          <w:tab w:val="left" w:pos="709"/>
        </w:tabs>
        <w:jc w:val="both"/>
        <w:rPr>
          <w:rFonts w:ascii="宋体" w:hAnsi="宋体"/>
          <w:bCs/>
          <w:color w:val="000000"/>
          <w:szCs w:val="21"/>
        </w:rPr>
      </w:pPr>
      <w:r>
        <w:rPr>
          <w:rFonts w:ascii="宋体" w:hAnsi="宋体" w:hint="eastAsia"/>
          <w:bCs/>
          <w:color w:val="000000"/>
          <w:szCs w:val="21"/>
        </w:rPr>
        <w:t>(4)</w:t>
      </w:r>
      <w:r w:rsidRPr="006735ED">
        <w:rPr>
          <w:rFonts w:ascii="宋体" w:hAnsi="宋体" w:hint="eastAsia"/>
          <w:bCs/>
          <w:color w:val="000000"/>
          <w:szCs w:val="21"/>
        </w:rPr>
        <w:t>报告期末持有的处于转股期的可转换债券明细</w:t>
      </w:r>
    </w:p>
    <w:p w:rsidR="00257357" w:rsidRPr="00953733" w:rsidRDefault="00257357" w:rsidP="00257357">
      <w:pPr>
        <w:ind w:firstLineChars="200" w:firstLine="480"/>
        <w:rPr>
          <w:rFonts w:ascii="宋体" w:hAnsi="宋体" w:cs="宋体"/>
          <w:color w:val="000000"/>
          <w:szCs w:val="21"/>
        </w:rPr>
      </w:pPr>
      <w:r w:rsidRPr="00953733">
        <w:rPr>
          <w:rFonts w:ascii="宋体" w:hAnsi="宋体" w:cs="宋体" w:hint="eastAsia"/>
          <w:color w:val="000000"/>
          <w:szCs w:val="21"/>
        </w:rPr>
        <w:t>本基金本报告期末未持有处于转股期的可转换债券。</w:t>
      </w:r>
    </w:p>
    <w:p w:rsidR="00257357" w:rsidRDefault="00257357" w:rsidP="00257357">
      <w:pPr>
        <w:widowControl w:val="0"/>
        <w:tabs>
          <w:tab w:val="left" w:pos="567"/>
          <w:tab w:val="left" w:pos="709"/>
        </w:tabs>
        <w:jc w:val="both"/>
        <w:rPr>
          <w:rFonts w:ascii="宋体" w:hAnsi="宋体"/>
          <w:bCs/>
          <w:color w:val="000000"/>
          <w:szCs w:val="21"/>
        </w:rPr>
      </w:pPr>
      <w:r>
        <w:rPr>
          <w:rFonts w:ascii="宋体" w:hAnsi="宋体" w:hint="eastAsia"/>
          <w:color w:val="000000"/>
          <w:szCs w:val="21"/>
        </w:rPr>
        <w:t>(5)</w:t>
      </w:r>
      <w:r w:rsidRPr="00B93324">
        <w:rPr>
          <w:rFonts w:ascii="宋体" w:hAnsi="宋体" w:hint="eastAsia"/>
          <w:bCs/>
          <w:color w:val="000000"/>
          <w:szCs w:val="21"/>
        </w:rPr>
        <w:t>报告期末前十名股票中存在流通受限情况的说明</w:t>
      </w:r>
    </w:p>
    <w:p w:rsidR="00257357" w:rsidRDefault="00257357" w:rsidP="00257357">
      <w:pPr>
        <w:widowControl w:val="0"/>
        <w:tabs>
          <w:tab w:val="left" w:pos="993"/>
        </w:tabs>
        <w:rPr>
          <w:rFonts w:ascii="宋体" w:hAnsi="宋体"/>
          <w:bCs/>
          <w:color w:val="000000"/>
          <w:szCs w:val="21"/>
        </w:rPr>
      </w:pPr>
      <w:r>
        <w:rPr>
          <w:rFonts w:ascii="宋体" w:hAnsi="宋体" w:hint="eastAsia"/>
          <w:bCs/>
          <w:color w:val="000000"/>
          <w:szCs w:val="21"/>
        </w:rPr>
        <w:t>a.</w:t>
      </w:r>
      <w:r w:rsidRPr="006735ED">
        <w:rPr>
          <w:rFonts w:ascii="宋体" w:hAnsi="宋体" w:hint="eastAsia"/>
          <w:bCs/>
          <w:color w:val="000000"/>
          <w:szCs w:val="21"/>
        </w:rPr>
        <w:t>报告期末</w:t>
      </w:r>
      <w:r>
        <w:rPr>
          <w:rFonts w:ascii="宋体" w:hAnsi="宋体" w:hint="eastAsia"/>
          <w:bCs/>
          <w:color w:val="000000"/>
          <w:szCs w:val="21"/>
        </w:rPr>
        <w:t>指数投资</w:t>
      </w:r>
      <w:r w:rsidRPr="006735ED">
        <w:rPr>
          <w:rFonts w:ascii="宋体" w:hAnsi="宋体" w:hint="eastAsia"/>
          <w:bCs/>
          <w:color w:val="000000"/>
          <w:szCs w:val="21"/>
        </w:rPr>
        <w:t>前</w:t>
      </w:r>
      <w:r>
        <w:rPr>
          <w:rFonts w:ascii="宋体" w:hAnsi="宋体" w:hint="eastAsia"/>
          <w:bCs/>
          <w:color w:val="000000"/>
          <w:szCs w:val="21"/>
        </w:rPr>
        <w:t>十</w:t>
      </w:r>
      <w:r w:rsidRPr="006735ED">
        <w:rPr>
          <w:rFonts w:ascii="宋体" w:hAnsi="宋体" w:hint="eastAsia"/>
          <w:bCs/>
          <w:color w:val="000000"/>
          <w:szCs w:val="21"/>
        </w:rPr>
        <w:t>名股票中存在流通受限情况的说明</w:t>
      </w:r>
    </w:p>
    <w:tbl>
      <w:tblPr>
        <w:tblW w:w="9826" w:type="dxa"/>
        <w:jc w:val="center"/>
        <w:tblInd w:w="5" w:type="dxa"/>
        <w:tblLayout w:type="fixed"/>
        <w:tblCellMar>
          <w:left w:w="0" w:type="dxa"/>
          <w:right w:w="0" w:type="dxa"/>
        </w:tblCellMar>
        <w:tblLook w:val="0000"/>
      </w:tblPr>
      <w:tblGrid>
        <w:gridCol w:w="983"/>
        <w:gridCol w:w="1474"/>
        <w:gridCol w:w="1474"/>
        <w:gridCol w:w="1965"/>
        <w:gridCol w:w="2118"/>
        <w:gridCol w:w="1812"/>
      </w:tblGrid>
      <w:tr w:rsidR="00257357" w:rsidRPr="006735ED" w:rsidTr="0021665E">
        <w:trPr>
          <w:jc w:val="center"/>
        </w:trPr>
        <w:tc>
          <w:tcPr>
            <w:tcW w:w="500" w:type="pct"/>
            <w:tcBorders>
              <w:top w:val="single" w:sz="4" w:space="0" w:color="auto"/>
              <w:left w:val="single" w:sz="4" w:space="0" w:color="auto"/>
              <w:bottom w:val="single" w:sz="4" w:space="0" w:color="auto"/>
              <w:right w:val="single" w:sz="4" w:space="0" w:color="auto"/>
            </w:tcBorders>
            <w:vAlign w:val="center"/>
          </w:tcPr>
          <w:p w:rsidR="00257357" w:rsidRPr="006735ED" w:rsidRDefault="00257357" w:rsidP="0021665E">
            <w:pPr>
              <w:pStyle w:val="xl33"/>
              <w:widowControl w:val="0"/>
              <w:pBdr>
                <w:left w:val="none" w:sz="0" w:space="0" w:color="auto"/>
                <w:bottom w:val="none" w:sz="0" w:space="0" w:color="auto"/>
                <w:right w:val="none" w:sz="0" w:space="0" w:color="auto"/>
              </w:pBdr>
              <w:spacing w:before="0" w:beforeAutospacing="0" w:after="0" w:afterAutospacing="0"/>
              <w:rPr>
                <w:rFonts w:ascii="宋体" w:eastAsia="宋体" w:hAnsi="宋体" w:cs="Times New Roman"/>
                <w:color w:val="000000"/>
                <w:kern w:val="2"/>
                <w:sz w:val="21"/>
                <w:szCs w:val="21"/>
              </w:rPr>
            </w:pPr>
            <w:r w:rsidRPr="006735ED">
              <w:rPr>
                <w:rFonts w:ascii="宋体" w:eastAsia="宋体" w:hAnsi="宋体" w:cs="Times New Roman" w:hint="eastAsia"/>
                <w:color w:val="000000"/>
                <w:kern w:val="2"/>
                <w:sz w:val="21"/>
                <w:szCs w:val="21"/>
              </w:rPr>
              <w:t>序号</w:t>
            </w:r>
          </w:p>
        </w:tc>
        <w:tc>
          <w:tcPr>
            <w:tcW w:w="75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57357" w:rsidRPr="006735ED" w:rsidRDefault="00257357" w:rsidP="0021665E">
            <w:pPr>
              <w:pStyle w:val="xl33"/>
              <w:widowControl w:val="0"/>
              <w:pBdr>
                <w:left w:val="none" w:sz="0" w:space="0" w:color="auto"/>
                <w:bottom w:val="none" w:sz="0" w:space="0" w:color="auto"/>
                <w:right w:val="none" w:sz="0" w:space="0" w:color="auto"/>
              </w:pBdr>
              <w:spacing w:before="0" w:beforeAutospacing="0" w:after="0" w:afterAutospacing="0"/>
              <w:rPr>
                <w:rFonts w:ascii="宋体" w:eastAsia="宋体" w:hAnsi="宋体" w:cs="Times New Roman"/>
                <w:color w:val="000000"/>
                <w:kern w:val="2"/>
                <w:sz w:val="21"/>
                <w:szCs w:val="21"/>
              </w:rPr>
            </w:pPr>
            <w:r w:rsidRPr="006735ED">
              <w:rPr>
                <w:rFonts w:ascii="宋体" w:eastAsia="宋体" w:hAnsi="宋体" w:cs="Times New Roman" w:hint="eastAsia"/>
                <w:color w:val="000000"/>
                <w:kern w:val="2"/>
                <w:sz w:val="21"/>
                <w:szCs w:val="21"/>
              </w:rPr>
              <w:t>股票代码</w:t>
            </w:r>
          </w:p>
        </w:tc>
        <w:tc>
          <w:tcPr>
            <w:tcW w:w="750"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257357" w:rsidRPr="006735ED" w:rsidRDefault="00257357" w:rsidP="0021665E">
            <w:pPr>
              <w:pStyle w:val="xl33"/>
              <w:widowControl w:val="0"/>
              <w:pBdr>
                <w:left w:val="none" w:sz="0" w:space="0" w:color="auto"/>
                <w:bottom w:val="none" w:sz="0" w:space="0" w:color="auto"/>
                <w:right w:val="none" w:sz="0" w:space="0" w:color="auto"/>
              </w:pBdr>
              <w:spacing w:before="0" w:beforeAutospacing="0" w:after="0" w:afterAutospacing="0"/>
              <w:rPr>
                <w:rFonts w:ascii="宋体" w:eastAsia="宋体" w:hAnsi="宋体" w:cs="Times New Roman"/>
                <w:color w:val="000000"/>
                <w:kern w:val="2"/>
                <w:sz w:val="21"/>
                <w:szCs w:val="21"/>
              </w:rPr>
            </w:pPr>
            <w:r w:rsidRPr="006735ED">
              <w:rPr>
                <w:rFonts w:ascii="宋体" w:eastAsia="宋体" w:hAnsi="宋体" w:cs="Times New Roman" w:hint="eastAsia"/>
                <w:color w:val="000000"/>
                <w:kern w:val="2"/>
                <w:sz w:val="21"/>
                <w:szCs w:val="21"/>
              </w:rPr>
              <w:t>股票名称</w:t>
            </w:r>
          </w:p>
        </w:tc>
        <w:tc>
          <w:tcPr>
            <w:tcW w:w="1000"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257357" w:rsidRPr="006735ED" w:rsidRDefault="00257357" w:rsidP="0021665E">
            <w:pPr>
              <w:pStyle w:val="a8"/>
              <w:spacing w:before="0" w:beforeAutospacing="0" w:after="0" w:afterAutospacing="0"/>
              <w:jc w:val="center"/>
              <w:rPr>
                <w:color w:val="000000"/>
                <w:sz w:val="21"/>
                <w:szCs w:val="21"/>
              </w:rPr>
            </w:pPr>
            <w:r w:rsidRPr="006735ED">
              <w:rPr>
                <w:rFonts w:hint="eastAsia"/>
                <w:color w:val="000000"/>
                <w:sz w:val="21"/>
                <w:szCs w:val="21"/>
              </w:rPr>
              <w:t>公允价值(元)</w:t>
            </w:r>
          </w:p>
        </w:tc>
        <w:tc>
          <w:tcPr>
            <w:tcW w:w="107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257357" w:rsidRPr="006735ED" w:rsidRDefault="00257357" w:rsidP="0021665E">
            <w:pPr>
              <w:pStyle w:val="a8"/>
              <w:spacing w:before="0" w:beforeAutospacing="0" w:after="0" w:afterAutospacing="0"/>
              <w:jc w:val="center"/>
              <w:rPr>
                <w:color w:val="000000"/>
                <w:sz w:val="21"/>
                <w:szCs w:val="21"/>
              </w:rPr>
            </w:pPr>
            <w:r w:rsidRPr="006735ED">
              <w:rPr>
                <w:rFonts w:hint="eastAsia"/>
                <w:color w:val="000000"/>
                <w:sz w:val="21"/>
                <w:szCs w:val="21"/>
              </w:rPr>
              <w:t>占基金资产净值比例</w:t>
            </w:r>
            <w:r>
              <w:rPr>
                <w:rFonts w:hint="eastAsia"/>
                <w:bCs/>
                <w:color w:val="000000"/>
                <w:szCs w:val="21"/>
              </w:rPr>
              <w:t>（%）</w:t>
            </w:r>
          </w:p>
        </w:tc>
        <w:tc>
          <w:tcPr>
            <w:tcW w:w="922" w:type="pct"/>
            <w:tcBorders>
              <w:top w:val="single" w:sz="4" w:space="0" w:color="auto"/>
              <w:left w:val="nil"/>
              <w:bottom w:val="single" w:sz="4" w:space="0" w:color="auto"/>
              <w:right w:val="single" w:sz="4" w:space="0" w:color="auto"/>
            </w:tcBorders>
            <w:vAlign w:val="center"/>
          </w:tcPr>
          <w:p w:rsidR="00257357" w:rsidRPr="006735ED" w:rsidRDefault="00257357" w:rsidP="0021665E">
            <w:pPr>
              <w:pStyle w:val="a8"/>
              <w:spacing w:before="0" w:beforeAutospacing="0" w:after="0" w:afterAutospacing="0"/>
              <w:jc w:val="center"/>
              <w:rPr>
                <w:color w:val="000000"/>
                <w:sz w:val="21"/>
                <w:szCs w:val="21"/>
              </w:rPr>
            </w:pPr>
            <w:r w:rsidRPr="006735ED">
              <w:rPr>
                <w:rFonts w:hint="eastAsia"/>
                <w:color w:val="000000"/>
                <w:sz w:val="21"/>
                <w:szCs w:val="21"/>
              </w:rPr>
              <w:t>流通受限情况说明</w:t>
            </w:r>
          </w:p>
        </w:tc>
      </w:tr>
      <w:tr w:rsidR="00257357" w:rsidRPr="006735ED" w:rsidTr="0021665E">
        <w:trPr>
          <w:jc w:val="center"/>
        </w:trPr>
        <w:tc>
          <w:tcPr>
            <w:tcW w:w="500" w:type="pct"/>
            <w:tcBorders>
              <w:top w:val="single" w:sz="4" w:space="0" w:color="auto"/>
              <w:left w:val="single" w:sz="4" w:space="0" w:color="auto"/>
              <w:bottom w:val="single" w:sz="4" w:space="0" w:color="auto"/>
              <w:right w:val="single" w:sz="4" w:space="0" w:color="auto"/>
            </w:tcBorders>
            <w:vAlign w:val="center"/>
          </w:tcPr>
          <w:p w:rsidR="00257357" w:rsidRPr="006735ED" w:rsidRDefault="00257357" w:rsidP="0021665E">
            <w:pPr>
              <w:jc w:val="center"/>
              <w:rPr>
                <w:rFonts w:ascii="宋体" w:hAnsi="宋体"/>
                <w:color w:val="000000"/>
                <w:szCs w:val="21"/>
              </w:rPr>
            </w:pPr>
            <w:r>
              <w:rPr>
                <w:rFonts w:ascii="宋体" w:hAnsi="宋体"/>
                <w:color w:val="000000"/>
                <w:szCs w:val="21"/>
              </w:rPr>
              <w:t>1</w:t>
            </w:r>
          </w:p>
        </w:tc>
        <w:tc>
          <w:tcPr>
            <w:tcW w:w="75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57357" w:rsidRPr="006735ED" w:rsidRDefault="00257357" w:rsidP="0021665E">
            <w:pPr>
              <w:rPr>
                <w:rFonts w:ascii="宋体" w:hAnsi="宋体"/>
                <w:color w:val="000000"/>
                <w:szCs w:val="21"/>
              </w:rPr>
            </w:pPr>
            <w:r>
              <w:rPr>
                <w:rFonts w:ascii="宋体" w:hAnsi="宋体"/>
                <w:color w:val="000000"/>
                <w:szCs w:val="21"/>
              </w:rPr>
              <w:t>600547</w:t>
            </w:r>
          </w:p>
        </w:tc>
        <w:tc>
          <w:tcPr>
            <w:tcW w:w="750"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257357" w:rsidRPr="006735ED" w:rsidRDefault="00257357" w:rsidP="0021665E">
            <w:pPr>
              <w:rPr>
                <w:rFonts w:ascii="宋体" w:hAnsi="宋体"/>
                <w:color w:val="000000"/>
                <w:szCs w:val="21"/>
              </w:rPr>
            </w:pPr>
            <w:r>
              <w:rPr>
                <w:rFonts w:ascii="宋体" w:hAnsi="宋体" w:hint="eastAsia"/>
                <w:color w:val="000000"/>
                <w:szCs w:val="21"/>
              </w:rPr>
              <w:t>山东黄金</w:t>
            </w:r>
          </w:p>
        </w:tc>
        <w:tc>
          <w:tcPr>
            <w:tcW w:w="1000"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257357" w:rsidRPr="006735ED" w:rsidRDefault="00257357" w:rsidP="0021665E">
            <w:pPr>
              <w:jc w:val="right"/>
              <w:rPr>
                <w:rFonts w:ascii="宋体" w:hAnsi="宋体"/>
                <w:color w:val="000000"/>
                <w:szCs w:val="21"/>
              </w:rPr>
            </w:pPr>
            <w:r>
              <w:rPr>
                <w:rFonts w:ascii="宋体" w:hAnsi="宋体"/>
                <w:color w:val="000000"/>
                <w:szCs w:val="21"/>
              </w:rPr>
              <w:t>2,056,734.75</w:t>
            </w:r>
          </w:p>
        </w:tc>
        <w:tc>
          <w:tcPr>
            <w:tcW w:w="107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257357" w:rsidRPr="00D07B6B" w:rsidRDefault="00257357" w:rsidP="0021665E">
            <w:pPr>
              <w:jc w:val="right"/>
              <w:rPr>
                <w:rFonts w:ascii="宋体" w:hAnsi="宋体"/>
                <w:color w:val="000000"/>
                <w:szCs w:val="21"/>
              </w:rPr>
            </w:pPr>
            <w:r>
              <w:rPr>
                <w:rFonts w:ascii="宋体" w:hAnsi="宋体"/>
                <w:color w:val="000000"/>
                <w:szCs w:val="21"/>
              </w:rPr>
              <w:t>4.25</w:t>
            </w:r>
          </w:p>
        </w:tc>
        <w:tc>
          <w:tcPr>
            <w:tcW w:w="922" w:type="pct"/>
            <w:tcBorders>
              <w:top w:val="single" w:sz="4" w:space="0" w:color="auto"/>
              <w:left w:val="nil"/>
              <w:bottom w:val="single" w:sz="4" w:space="0" w:color="auto"/>
              <w:right w:val="single" w:sz="4" w:space="0" w:color="auto"/>
            </w:tcBorders>
            <w:vAlign w:val="center"/>
          </w:tcPr>
          <w:p w:rsidR="00257357" w:rsidRPr="00D07B6B" w:rsidRDefault="00257357" w:rsidP="0021665E">
            <w:pPr>
              <w:rPr>
                <w:rFonts w:ascii="宋体" w:hAnsi="宋体"/>
                <w:color w:val="000000"/>
                <w:szCs w:val="21"/>
              </w:rPr>
            </w:pPr>
            <w:r>
              <w:rPr>
                <w:rFonts w:ascii="宋体" w:hAnsi="宋体" w:hint="eastAsia"/>
                <w:color w:val="000000"/>
                <w:szCs w:val="21"/>
              </w:rPr>
              <w:t>重大资产重组</w:t>
            </w:r>
          </w:p>
        </w:tc>
      </w:tr>
    </w:tbl>
    <w:p w:rsidR="00257357" w:rsidRPr="001A1C02" w:rsidRDefault="00257357" w:rsidP="00257357">
      <w:pPr>
        <w:rPr>
          <w:rFonts w:ascii="宋体" w:hAnsi="宋体"/>
          <w:color w:val="000000"/>
          <w:szCs w:val="21"/>
        </w:rPr>
      </w:pPr>
      <w:r>
        <w:rPr>
          <w:rFonts w:ascii="宋体" w:hAnsi="宋体" w:hint="eastAsia"/>
          <w:color w:val="000000"/>
          <w:szCs w:val="21"/>
        </w:rPr>
        <w:tab/>
        <w:t>注：本基金本报告期末指数投资前十名股票中仅有</w:t>
      </w:r>
      <w:r>
        <w:rPr>
          <w:rFonts w:ascii="宋体" w:hAnsi="宋体"/>
          <w:color w:val="000000"/>
          <w:szCs w:val="21"/>
        </w:rPr>
        <w:t>1只股票存在流通受限情况.</w:t>
      </w:r>
    </w:p>
    <w:p w:rsidR="00257357" w:rsidRDefault="00257357" w:rsidP="00257357">
      <w:pPr>
        <w:widowControl w:val="0"/>
        <w:tabs>
          <w:tab w:val="left" w:pos="993"/>
        </w:tabs>
        <w:rPr>
          <w:rFonts w:ascii="宋体" w:hAnsi="宋体"/>
          <w:bCs/>
          <w:color w:val="000000"/>
          <w:szCs w:val="21"/>
        </w:rPr>
      </w:pPr>
      <w:r>
        <w:rPr>
          <w:rFonts w:ascii="宋体" w:hAnsi="宋体" w:hint="eastAsia"/>
          <w:bCs/>
          <w:color w:val="000000"/>
          <w:szCs w:val="21"/>
        </w:rPr>
        <w:t>b.</w:t>
      </w:r>
      <w:r w:rsidRPr="006735ED">
        <w:rPr>
          <w:rFonts w:ascii="宋体" w:hAnsi="宋体" w:hint="eastAsia"/>
          <w:bCs/>
          <w:color w:val="000000"/>
          <w:szCs w:val="21"/>
        </w:rPr>
        <w:t>报告期末</w:t>
      </w:r>
      <w:r>
        <w:rPr>
          <w:rFonts w:ascii="宋体" w:hAnsi="宋体" w:hint="eastAsia"/>
          <w:bCs/>
          <w:color w:val="000000"/>
          <w:szCs w:val="21"/>
        </w:rPr>
        <w:t>积极投资</w:t>
      </w:r>
      <w:r w:rsidRPr="006735ED">
        <w:rPr>
          <w:rFonts w:ascii="宋体" w:hAnsi="宋体" w:hint="eastAsia"/>
          <w:bCs/>
          <w:color w:val="000000"/>
          <w:szCs w:val="21"/>
        </w:rPr>
        <w:t>前</w:t>
      </w:r>
      <w:r>
        <w:rPr>
          <w:rFonts w:ascii="宋体" w:hAnsi="宋体" w:hint="eastAsia"/>
          <w:bCs/>
          <w:color w:val="000000"/>
          <w:szCs w:val="21"/>
        </w:rPr>
        <w:t>五</w:t>
      </w:r>
      <w:r w:rsidRPr="006735ED">
        <w:rPr>
          <w:rFonts w:ascii="宋体" w:hAnsi="宋体" w:hint="eastAsia"/>
          <w:bCs/>
          <w:color w:val="000000"/>
          <w:szCs w:val="21"/>
        </w:rPr>
        <w:t>名股票中存在流通受限情况的说明</w:t>
      </w:r>
    </w:p>
    <w:p w:rsidR="00257357" w:rsidRPr="006735ED" w:rsidRDefault="00257357" w:rsidP="00257357">
      <w:pPr>
        <w:ind w:firstLineChars="200" w:firstLine="480"/>
        <w:rPr>
          <w:rFonts w:ascii="宋体" w:hAnsi="宋体" w:cs="宋体"/>
          <w:color w:val="000000"/>
          <w:szCs w:val="21"/>
        </w:rPr>
      </w:pPr>
      <w:r>
        <w:rPr>
          <w:rFonts w:ascii="宋体" w:hAnsi="宋体" w:cs="宋体" w:hint="eastAsia"/>
          <w:color w:val="000000"/>
          <w:szCs w:val="21"/>
        </w:rPr>
        <w:t>本基金本报告期末</w:t>
      </w:r>
      <w:r>
        <w:rPr>
          <w:rFonts w:ascii="宋体" w:hAnsi="宋体" w:cs="宋体"/>
          <w:color w:val="000000"/>
          <w:szCs w:val="21"/>
        </w:rPr>
        <w:t>,未持有积极投资的股票投资。</w:t>
      </w:r>
    </w:p>
    <w:p w:rsidR="00257357" w:rsidRPr="006735ED" w:rsidRDefault="00257357" w:rsidP="00257357">
      <w:pPr>
        <w:widowControl w:val="0"/>
        <w:tabs>
          <w:tab w:val="left" w:pos="567"/>
          <w:tab w:val="left" w:pos="709"/>
        </w:tabs>
        <w:jc w:val="both"/>
        <w:rPr>
          <w:rFonts w:ascii="宋体" w:hAnsi="宋体"/>
          <w:color w:val="000000"/>
          <w:szCs w:val="21"/>
        </w:rPr>
      </w:pPr>
      <w:r>
        <w:rPr>
          <w:rFonts w:ascii="宋体" w:hAnsi="宋体" w:hint="eastAsia"/>
          <w:bCs/>
          <w:color w:val="000000"/>
          <w:szCs w:val="21"/>
        </w:rPr>
        <w:t>(6)投资组合报告附注的其他文字描述部分</w:t>
      </w:r>
    </w:p>
    <w:p w:rsidR="00257357" w:rsidRDefault="00257357" w:rsidP="00257357">
      <w:pPr>
        <w:ind w:firstLineChars="200" w:firstLine="480"/>
        <w:rPr>
          <w:rFonts w:ascii="宋体" w:hAnsi="宋体"/>
          <w:color w:val="000000"/>
          <w:szCs w:val="21"/>
        </w:rPr>
      </w:pPr>
      <w:r>
        <w:rPr>
          <w:rFonts w:ascii="宋体" w:hAnsi="宋体" w:hint="eastAsia"/>
          <w:color w:val="000000"/>
          <w:szCs w:val="21"/>
        </w:rPr>
        <w:t>因四舍五入原因</w:t>
      </w:r>
      <w:r>
        <w:rPr>
          <w:rFonts w:ascii="宋体" w:hAnsi="宋体"/>
          <w:color w:val="000000"/>
          <w:szCs w:val="21"/>
        </w:rPr>
        <w:t>,投资组合报告中市值占净值比例的分项之和与合计可能存在尾差。</w:t>
      </w:r>
    </w:p>
    <w:p w:rsidR="00CB75B6" w:rsidRDefault="00CB75B6"/>
    <w:p w:rsidR="00603FCD" w:rsidRDefault="00603FCD" w:rsidP="00603FCD">
      <w:pPr>
        <w:widowControl w:val="0"/>
        <w:adjustRightInd w:val="0"/>
        <w:snapToGrid w:val="0"/>
        <w:spacing w:line="360" w:lineRule="auto"/>
        <w:jc w:val="both"/>
        <w:rPr>
          <w:b/>
          <w:kern w:val="2"/>
          <w:sz w:val="21"/>
        </w:rPr>
      </w:pPr>
      <w:r w:rsidRPr="00217B02">
        <w:rPr>
          <w:rFonts w:hint="eastAsia"/>
          <w:b/>
          <w:kern w:val="2"/>
          <w:sz w:val="21"/>
        </w:rPr>
        <w:t>十二、基金的业绩</w:t>
      </w:r>
    </w:p>
    <w:p w:rsidR="00603FCD" w:rsidRPr="00745F9C" w:rsidRDefault="00603FCD" w:rsidP="00603FCD">
      <w:pPr>
        <w:autoSpaceDE w:val="0"/>
        <w:autoSpaceDN w:val="0"/>
        <w:adjustRightInd w:val="0"/>
        <w:snapToGrid w:val="0"/>
        <w:spacing w:line="360" w:lineRule="auto"/>
        <w:ind w:firstLine="480"/>
        <w:jc w:val="both"/>
        <w:rPr>
          <w:rFonts w:ascii="宋体" w:hAnsi="宋体"/>
        </w:rPr>
      </w:pPr>
      <w:r w:rsidRPr="00745F9C">
        <w:rPr>
          <w:rFonts w:ascii="宋体" w:hAnsi="宋体"/>
        </w:rPr>
        <w:lastRenderedPageBreak/>
        <w:t>基金管理人承诺以诚实信用、勤勉尽责的原则管理和运用基金资产,但不保证基金一定盈利。基金的过往业绩并不代表其未来表现。投资有风险,投资者在作出投资决策前应仔细阅读本招募说明书。</w:t>
      </w:r>
      <w:r w:rsidRPr="00745F9C">
        <w:rPr>
          <w:rFonts w:ascii="宋体" w:hAnsi="宋体" w:hint="eastAsia"/>
        </w:rPr>
        <w:t>基金业绩数据截至2013年</w:t>
      </w:r>
      <w:r>
        <w:rPr>
          <w:rFonts w:ascii="宋体" w:hAnsi="宋体" w:hint="eastAsia"/>
        </w:rPr>
        <w:t>12</w:t>
      </w:r>
      <w:r w:rsidRPr="00745F9C">
        <w:rPr>
          <w:rFonts w:ascii="宋体" w:hAnsi="宋体" w:hint="eastAsia"/>
        </w:rPr>
        <w:t>月3</w:t>
      </w:r>
      <w:r>
        <w:rPr>
          <w:rFonts w:ascii="宋体" w:hAnsi="宋体" w:hint="eastAsia"/>
        </w:rPr>
        <w:t>1</w:t>
      </w:r>
      <w:r w:rsidRPr="00745F9C">
        <w:rPr>
          <w:rFonts w:ascii="宋体" w:hAnsi="宋体" w:hint="eastAsia"/>
        </w:rPr>
        <w:t>日。</w:t>
      </w:r>
    </w:p>
    <w:p w:rsidR="00603FCD" w:rsidRPr="0096575E" w:rsidRDefault="00603FCD" w:rsidP="00603FCD">
      <w:pPr>
        <w:widowControl w:val="0"/>
        <w:adjustRightInd w:val="0"/>
        <w:snapToGrid w:val="0"/>
        <w:spacing w:line="360" w:lineRule="auto"/>
        <w:ind w:firstLineChars="200" w:firstLine="422"/>
        <w:jc w:val="both"/>
        <w:rPr>
          <w:rFonts w:cs="宋体"/>
          <w:b/>
          <w:bCs/>
          <w:sz w:val="21"/>
          <w:szCs w:val="21"/>
        </w:rPr>
      </w:pPr>
      <w:r>
        <w:rPr>
          <w:rFonts w:cs="宋体" w:hint="eastAsia"/>
          <w:b/>
          <w:bCs/>
          <w:sz w:val="21"/>
          <w:szCs w:val="21"/>
        </w:rPr>
        <w:t>（一）</w:t>
      </w:r>
      <w:r w:rsidRPr="0096575E">
        <w:rPr>
          <w:rFonts w:cs="宋体" w:hint="eastAsia"/>
          <w:b/>
          <w:bCs/>
          <w:sz w:val="21"/>
          <w:szCs w:val="21"/>
        </w:rPr>
        <w:t>基金份额净值增长率与同期业绩比较基准收益率比较表</w:t>
      </w:r>
    </w:p>
    <w:tbl>
      <w:tblPr>
        <w:tblW w:w="953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1"/>
        <w:gridCol w:w="1275"/>
        <w:gridCol w:w="1276"/>
        <w:gridCol w:w="1276"/>
        <w:gridCol w:w="1701"/>
        <w:gridCol w:w="1176"/>
        <w:gridCol w:w="1268"/>
      </w:tblGrid>
      <w:tr w:rsidR="00603FCD" w:rsidRPr="00274E42" w:rsidTr="0021665E">
        <w:tc>
          <w:tcPr>
            <w:tcW w:w="819" w:type="pct"/>
            <w:tcBorders>
              <w:top w:val="single" w:sz="4" w:space="0" w:color="auto"/>
              <w:left w:val="single" w:sz="4" w:space="0" w:color="auto"/>
              <w:bottom w:val="single" w:sz="4" w:space="0" w:color="auto"/>
              <w:right w:val="single" w:sz="4" w:space="0" w:color="auto"/>
            </w:tcBorders>
            <w:vAlign w:val="center"/>
          </w:tcPr>
          <w:p w:rsidR="00603FCD" w:rsidRPr="00274E42" w:rsidRDefault="00603FCD" w:rsidP="0021665E">
            <w:pPr>
              <w:pStyle w:val="a8"/>
              <w:spacing w:before="0" w:beforeAutospacing="0" w:after="0" w:afterAutospacing="0"/>
              <w:ind w:firstLine="420"/>
              <w:jc w:val="center"/>
              <w:rPr>
                <w:color w:val="000000"/>
                <w:sz w:val="21"/>
                <w:szCs w:val="21"/>
              </w:rPr>
            </w:pPr>
            <w:r w:rsidRPr="00274E42">
              <w:rPr>
                <w:rFonts w:hint="eastAsia"/>
                <w:color w:val="000000"/>
                <w:sz w:val="21"/>
                <w:szCs w:val="21"/>
              </w:rPr>
              <w:t>阶段</w:t>
            </w:r>
          </w:p>
        </w:tc>
        <w:tc>
          <w:tcPr>
            <w:tcW w:w="669" w:type="pct"/>
            <w:tcBorders>
              <w:top w:val="single" w:sz="4" w:space="0" w:color="auto"/>
              <w:left w:val="single" w:sz="4" w:space="0" w:color="auto"/>
              <w:bottom w:val="single" w:sz="4" w:space="0" w:color="auto"/>
              <w:right w:val="single" w:sz="4" w:space="0" w:color="auto"/>
            </w:tcBorders>
            <w:vAlign w:val="center"/>
          </w:tcPr>
          <w:p w:rsidR="00603FCD" w:rsidRPr="00274E42" w:rsidRDefault="00603FCD" w:rsidP="0021665E">
            <w:pPr>
              <w:pStyle w:val="a8"/>
              <w:spacing w:before="0" w:beforeAutospacing="0" w:after="0" w:afterAutospacing="0"/>
              <w:ind w:firstLine="420"/>
              <w:rPr>
                <w:color w:val="000000"/>
                <w:sz w:val="21"/>
                <w:szCs w:val="21"/>
              </w:rPr>
            </w:pPr>
            <w:r w:rsidRPr="00274E42">
              <w:rPr>
                <w:rFonts w:hint="eastAsia"/>
                <w:color w:val="000000"/>
                <w:sz w:val="21"/>
                <w:szCs w:val="21"/>
              </w:rPr>
              <w:t>净值增长率①</w:t>
            </w:r>
          </w:p>
        </w:tc>
        <w:tc>
          <w:tcPr>
            <w:tcW w:w="669" w:type="pct"/>
            <w:tcBorders>
              <w:top w:val="single" w:sz="4" w:space="0" w:color="auto"/>
              <w:left w:val="single" w:sz="4" w:space="0" w:color="auto"/>
              <w:bottom w:val="single" w:sz="4" w:space="0" w:color="auto"/>
              <w:right w:val="single" w:sz="4" w:space="0" w:color="auto"/>
            </w:tcBorders>
            <w:vAlign w:val="center"/>
          </w:tcPr>
          <w:p w:rsidR="00603FCD" w:rsidRPr="00274E42" w:rsidRDefault="00603FCD" w:rsidP="0021665E">
            <w:pPr>
              <w:pStyle w:val="a8"/>
              <w:spacing w:before="0" w:beforeAutospacing="0" w:after="0" w:afterAutospacing="0"/>
              <w:ind w:firstLine="420"/>
              <w:rPr>
                <w:color w:val="000000"/>
                <w:sz w:val="21"/>
                <w:szCs w:val="21"/>
              </w:rPr>
            </w:pPr>
            <w:r w:rsidRPr="00274E42">
              <w:rPr>
                <w:rFonts w:hint="eastAsia"/>
                <w:color w:val="000000"/>
                <w:sz w:val="21"/>
                <w:szCs w:val="21"/>
              </w:rPr>
              <w:t>净值增长率标准差②</w:t>
            </w:r>
          </w:p>
        </w:tc>
        <w:tc>
          <w:tcPr>
            <w:tcW w:w="669" w:type="pct"/>
            <w:tcBorders>
              <w:top w:val="single" w:sz="4" w:space="0" w:color="auto"/>
              <w:left w:val="single" w:sz="4" w:space="0" w:color="auto"/>
              <w:bottom w:val="single" w:sz="4" w:space="0" w:color="auto"/>
              <w:right w:val="single" w:sz="4" w:space="0" w:color="auto"/>
            </w:tcBorders>
            <w:vAlign w:val="center"/>
          </w:tcPr>
          <w:p w:rsidR="00603FCD" w:rsidRPr="00274E42" w:rsidRDefault="00603FCD" w:rsidP="0021665E">
            <w:pPr>
              <w:pStyle w:val="a8"/>
              <w:spacing w:before="0" w:beforeAutospacing="0" w:after="0" w:afterAutospacing="0"/>
              <w:ind w:firstLine="420"/>
              <w:rPr>
                <w:color w:val="000000"/>
                <w:sz w:val="21"/>
                <w:szCs w:val="21"/>
              </w:rPr>
            </w:pPr>
            <w:r w:rsidRPr="00274E42">
              <w:rPr>
                <w:rFonts w:hint="eastAsia"/>
                <w:color w:val="000000"/>
                <w:sz w:val="21"/>
                <w:szCs w:val="21"/>
              </w:rPr>
              <w:t>业绩比较基准收益率③</w:t>
            </w:r>
          </w:p>
        </w:tc>
        <w:tc>
          <w:tcPr>
            <w:tcW w:w="892" w:type="pct"/>
            <w:tcBorders>
              <w:top w:val="single" w:sz="4" w:space="0" w:color="auto"/>
              <w:left w:val="single" w:sz="4" w:space="0" w:color="auto"/>
              <w:bottom w:val="single" w:sz="4" w:space="0" w:color="auto"/>
              <w:right w:val="single" w:sz="4" w:space="0" w:color="auto"/>
            </w:tcBorders>
            <w:vAlign w:val="center"/>
          </w:tcPr>
          <w:p w:rsidR="00603FCD" w:rsidRPr="00274E42" w:rsidRDefault="00603FCD" w:rsidP="0021665E">
            <w:pPr>
              <w:pStyle w:val="a8"/>
              <w:spacing w:before="0" w:beforeAutospacing="0" w:after="0" w:afterAutospacing="0"/>
              <w:ind w:firstLine="420"/>
              <w:rPr>
                <w:color w:val="000000"/>
                <w:sz w:val="21"/>
                <w:szCs w:val="21"/>
              </w:rPr>
            </w:pPr>
            <w:r w:rsidRPr="00274E42">
              <w:rPr>
                <w:rFonts w:hint="eastAsia"/>
                <w:color w:val="000000"/>
                <w:sz w:val="21"/>
                <w:szCs w:val="21"/>
              </w:rPr>
              <w:t>业绩比较基准收益率标准差④</w:t>
            </w:r>
          </w:p>
        </w:tc>
        <w:tc>
          <w:tcPr>
            <w:tcW w:w="617" w:type="pct"/>
            <w:tcBorders>
              <w:top w:val="single" w:sz="4" w:space="0" w:color="auto"/>
              <w:left w:val="single" w:sz="4" w:space="0" w:color="auto"/>
              <w:bottom w:val="single" w:sz="4" w:space="0" w:color="auto"/>
              <w:right w:val="single" w:sz="4" w:space="0" w:color="auto"/>
            </w:tcBorders>
            <w:vAlign w:val="center"/>
          </w:tcPr>
          <w:p w:rsidR="00603FCD" w:rsidRPr="00274E42" w:rsidRDefault="00603FCD" w:rsidP="0021665E">
            <w:pPr>
              <w:pStyle w:val="a8"/>
              <w:spacing w:before="0" w:beforeAutospacing="0" w:after="0" w:afterAutospacing="0"/>
              <w:ind w:firstLine="420"/>
              <w:rPr>
                <w:color w:val="000000"/>
                <w:sz w:val="21"/>
                <w:szCs w:val="21"/>
              </w:rPr>
            </w:pPr>
            <w:r w:rsidRPr="00274E42">
              <w:rPr>
                <w:rFonts w:hint="eastAsia"/>
                <w:color w:val="000000"/>
                <w:sz w:val="21"/>
                <w:szCs w:val="21"/>
              </w:rPr>
              <w:t>①-③</w:t>
            </w:r>
          </w:p>
        </w:tc>
        <w:tc>
          <w:tcPr>
            <w:tcW w:w="665" w:type="pct"/>
            <w:tcBorders>
              <w:top w:val="single" w:sz="4" w:space="0" w:color="auto"/>
              <w:left w:val="single" w:sz="4" w:space="0" w:color="auto"/>
              <w:bottom w:val="single" w:sz="4" w:space="0" w:color="auto"/>
              <w:right w:val="single" w:sz="4" w:space="0" w:color="auto"/>
            </w:tcBorders>
            <w:vAlign w:val="center"/>
          </w:tcPr>
          <w:p w:rsidR="00603FCD" w:rsidRPr="00274E42" w:rsidRDefault="00603FCD" w:rsidP="0021665E">
            <w:pPr>
              <w:pStyle w:val="a8"/>
              <w:spacing w:before="0" w:beforeAutospacing="0" w:after="0" w:afterAutospacing="0"/>
              <w:ind w:firstLine="420"/>
              <w:rPr>
                <w:color w:val="000000"/>
                <w:sz w:val="21"/>
                <w:szCs w:val="21"/>
              </w:rPr>
            </w:pPr>
            <w:r w:rsidRPr="00274E42">
              <w:rPr>
                <w:rFonts w:hint="eastAsia"/>
                <w:color w:val="000000"/>
                <w:sz w:val="21"/>
                <w:szCs w:val="21"/>
              </w:rPr>
              <w:t>②-④</w:t>
            </w:r>
          </w:p>
        </w:tc>
      </w:tr>
      <w:tr w:rsidR="00603FCD" w:rsidRPr="00274E42" w:rsidTr="0021665E">
        <w:tc>
          <w:tcPr>
            <w:tcW w:w="819" w:type="pct"/>
            <w:tcBorders>
              <w:top w:val="single" w:sz="4" w:space="0" w:color="auto"/>
              <w:left w:val="single" w:sz="4" w:space="0" w:color="auto"/>
              <w:bottom w:val="single" w:sz="4" w:space="0" w:color="auto"/>
              <w:right w:val="single" w:sz="4" w:space="0" w:color="auto"/>
            </w:tcBorders>
            <w:vAlign w:val="center"/>
          </w:tcPr>
          <w:p w:rsidR="00603FCD" w:rsidRPr="00274E42" w:rsidRDefault="00603FCD" w:rsidP="0021665E">
            <w:pPr>
              <w:pStyle w:val="a8"/>
              <w:spacing w:before="0" w:beforeAutospacing="0" w:after="0" w:afterAutospacing="0"/>
              <w:ind w:firstLine="420"/>
              <w:rPr>
                <w:color w:val="000000"/>
                <w:sz w:val="21"/>
                <w:szCs w:val="21"/>
              </w:rPr>
            </w:pPr>
            <w:r>
              <w:rPr>
                <w:color w:val="000000"/>
                <w:sz w:val="21"/>
                <w:szCs w:val="21"/>
              </w:rPr>
              <w:t>201</w:t>
            </w:r>
            <w:r>
              <w:rPr>
                <w:rFonts w:hint="eastAsia"/>
                <w:color w:val="000000"/>
                <w:sz w:val="21"/>
                <w:szCs w:val="21"/>
              </w:rPr>
              <w:t>3</w:t>
            </w:r>
            <w:r w:rsidRPr="00274E42">
              <w:rPr>
                <w:color w:val="000000"/>
                <w:sz w:val="21"/>
                <w:szCs w:val="21"/>
              </w:rPr>
              <w:t>年</w:t>
            </w:r>
            <w:r>
              <w:rPr>
                <w:rFonts w:hint="eastAsia"/>
                <w:color w:val="000000"/>
                <w:sz w:val="21"/>
                <w:szCs w:val="21"/>
              </w:rPr>
              <w:t>8</w:t>
            </w:r>
            <w:r w:rsidRPr="00274E42">
              <w:rPr>
                <w:rFonts w:hint="eastAsia"/>
                <w:color w:val="000000"/>
                <w:sz w:val="21"/>
                <w:szCs w:val="21"/>
              </w:rPr>
              <w:t>月</w:t>
            </w:r>
            <w:r>
              <w:rPr>
                <w:rFonts w:hint="eastAsia"/>
                <w:color w:val="000000"/>
                <w:sz w:val="21"/>
                <w:szCs w:val="21"/>
              </w:rPr>
              <w:t>30</w:t>
            </w:r>
            <w:r w:rsidRPr="00274E42">
              <w:rPr>
                <w:rFonts w:hint="eastAsia"/>
                <w:color w:val="000000"/>
                <w:sz w:val="21"/>
                <w:szCs w:val="21"/>
              </w:rPr>
              <w:t>日</w:t>
            </w:r>
            <w:r>
              <w:rPr>
                <w:rFonts w:hint="eastAsia"/>
                <w:color w:val="000000"/>
                <w:sz w:val="21"/>
                <w:szCs w:val="21"/>
              </w:rPr>
              <w:t>-2013</w:t>
            </w:r>
            <w:r w:rsidRPr="00274E42">
              <w:rPr>
                <w:rFonts w:hint="eastAsia"/>
                <w:color w:val="000000"/>
                <w:sz w:val="21"/>
                <w:szCs w:val="21"/>
              </w:rPr>
              <w:t>年12月31日</w:t>
            </w:r>
          </w:p>
        </w:tc>
        <w:tc>
          <w:tcPr>
            <w:tcW w:w="669" w:type="pct"/>
            <w:tcBorders>
              <w:top w:val="single" w:sz="4" w:space="0" w:color="auto"/>
              <w:left w:val="single" w:sz="4" w:space="0" w:color="auto"/>
              <w:bottom w:val="single" w:sz="4" w:space="0" w:color="auto"/>
              <w:right w:val="single" w:sz="4" w:space="0" w:color="auto"/>
            </w:tcBorders>
            <w:vAlign w:val="center"/>
          </w:tcPr>
          <w:p w:rsidR="00603FCD" w:rsidRDefault="00603FCD" w:rsidP="0021665E">
            <w:pPr>
              <w:jc w:val="center"/>
              <w:rPr>
                <w:rFonts w:ascii="宋体" w:hAnsi="宋体" w:cs="宋体"/>
                <w:sz w:val="21"/>
                <w:szCs w:val="21"/>
              </w:rPr>
            </w:pPr>
            <w:r>
              <w:rPr>
                <w:rFonts w:hint="eastAsia"/>
                <w:sz w:val="21"/>
                <w:szCs w:val="21"/>
              </w:rPr>
              <w:t>-13.75%</w:t>
            </w:r>
          </w:p>
        </w:tc>
        <w:tc>
          <w:tcPr>
            <w:tcW w:w="669" w:type="pct"/>
            <w:tcBorders>
              <w:top w:val="single" w:sz="4" w:space="0" w:color="auto"/>
              <w:left w:val="single" w:sz="4" w:space="0" w:color="auto"/>
              <w:bottom w:val="single" w:sz="4" w:space="0" w:color="auto"/>
              <w:right w:val="single" w:sz="4" w:space="0" w:color="auto"/>
            </w:tcBorders>
            <w:vAlign w:val="center"/>
          </w:tcPr>
          <w:p w:rsidR="00603FCD" w:rsidRDefault="00603FCD" w:rsidP="0021665E">
            <w:pPr>
              <w:jc w:val="right"/>
              <w:rPr>
                <w:rFonts w:ascii="宋体" w:hAnsi="宋体" w:cs="宋体"/>
              </w:rPr>
            </w:pPr>
            <w:r>
              <w:rPr>
                <w:rFonts w:hint="eastAsia"/>
              </w:rPr>
              <w:t>1.03%</w:t>
            </w:r>
          </w:p>
        </w:tc>
        <w:tc>
          <w:tcPr>
            <w:tcW w:w="669" w:type="pct"/>
            <w:tcBorders>
              <w:top w:val="single" w:sz="4" w:space="0" w:color="auto"/>
              <w:left w:val="single" w:sz="4" w:space="0" w:color="auto"/>
              <w:bottom w:val="single" w:sz="4" w:space="0" w:color="auto"/>
              <w:right w:val="single" w:sz="4" w:space="0" w:color="auto"/>
            </w:tcBorders>
            <w:vAlign w:val="center"/>
          </w:tcPr>
          <w:p w:rsidR="00603FCD" w:rsidRDefault="00603FCD" w:rsidP="0021665E">
            <w:pPr>
              <w:jc w:val="center"/>
              <w:rPr>
                <w:rFonts w:ascii="宋体" w:hAnsi="宋体" w:cs="宋体"/>
                <w:sz w:val="21"/>
                <w:szCs w:val="21"/>
              </w:rPr>
            </w:pPr>
            <w:r>
              <w:rPr>
                <w:rFonts w:hint="eastAsia"/>
                <w:sz w:val="21"/>
                <w:szCs w:val="21"/>
              </w:rPr>
              <w:t>-13.26%</w:t>
            </w:r>
          </w:p>
        </w:tc>
        <w:tc>
          <w:tcPr>
            <w:tcW w:w="892" w:type="pct"/>
            <w:tcBorders>
              <w:top w:val="single" w:sz="4" w:space="0" w:color="auto"/>
              <w:left w:val="single" w:sz="4" w:space="0" w:color="auto"/>
              <w:bottom w:val="single" w:sz="4" w:space="0" w:color="auto"/>
              <w:right w:val="single" w:sz="4" w:space="0" w:color="auto"/>
            </w:tcBorders>
            <w:vAlign w:val="center"/>
          </w:tcPr>
          <w:p w:rsidR="00603FCD" w:rsidRDefault="00603FCD" w:rsidP="0021665E">
            <w:pPr>
              <w:jc w:val="right"/>
              <w:rPr>
                <w:rFonts w:ascii="宋体" w:hAnsi="宋体" w:cs="宋体"/>
              </w:rPr>
            </w:pPr>
            <w:r>
              <w:rPr>
                <w:rFonts w:hint="eastAsia"/>
              </w:rPr>
              <w:t>1.15%</w:t>
            </w:r>
          </w:p>
        </w:tc>
        <w:tc>
          <w:tcPr>
            <w:tcW w:w="617" w:type="pct"/>
            <w:tcBorders>
              <w:top w:val="single" w:sz="4" w:space="0" w:color="auto"/>
              <w:left w:val="single" w:sz="4" w:space="0" w:color="auto"/>
              <w:bottom w:val="single" w:sz="4" w:space="0" w:color="auto"/>
              <w:right w:val="single" w:sz="4" w:space="0" w:color="auto"/>
            </w:tcBorders>
            <w:vAlign w:val="center"/>
          </w:tcPr>
          <w:p w:rsidR="00603FCD" w:rsidRDefault="00603FCD" w:rsidP="0021665E">
            <w:pPr>
              <w:jc w:val="right"/>
              <w:rPr>
                <w:rFonts w:ascii="宋体" w:hAnsi="宋体" w:cs="宋体"/>
              </w:rPr>
            </w:pPr>
            <w:r>
              <w:rPr>
                <w:rFonts w:hint="eastAsia"/>
              </w:rPr>
              <w:t>-0.49%</w:t>
            </w:r>
          </w:p>
        </w:tc>
        <w:tc>
          <w:tcPr>
            <w:tcW w:w="665" w:type="pct"/>
            <w:tcBorders>
              <w:top w:val="single" w:sz="4" w:space="0" w:color="auto"/>
              <w:left w:val="single" w:sz="4" w:space="0" w:color="auto"/>
              <w:bottom w:val="single" w:sz="4" w:space="0" w:color="auto"/>
              <w:right w:val="single" w:sz="4" w:space="0" w:color="auto"/>
            </w:tcBorders>
            <w:vAlign w:val="center"/>
          </w:tcPr>
          <w:p w:rsidR="00603FCD" w:rsidRDefault="00603FCD" w:rsidP="0021665E">
            <w:pPr>
              <w:jc w:val="right"/>
              <w:rPr>
                <w:rFonts w:ascii="宋体" w:hAnsi="宋体" w:cs="宋体"/>
              </w:rPr>
            </w:pPr>
            <w:r>
              <w:rPr>
                <w:rFonts w:hint="eastAsia"/>
              </w:rPr>
              <w:t>-0.12%</w:t>
            </w:r>
          </w:p>
        </w:tc>
      </w:tr>
    </w:tbl>
    <w:p w:rsidR="00603FCD" w:rsidRDefault="00603FCD" w:rsidP="00603FCD">
      <w:pPr>
        <w:widowControl w:val="0"/>
        <w:adjustRightInd w:val="0"/>
        <w:snapToGrid w:val="0"/>
        <w:spacing w:line="360" w:lineRule="auto"/>
        <w:ind w:firstLineChars="200" w:firstLine="422"/>
        <w:jc w:val="both"/>
        <w:rPr>
          <w:rFonts w:cs="宋体"/>
          <w:b/>
          <w:bCs/>
          <w:sz w:val="21"/>
          <w:szCs w:val="21"/>
        </w:rPr>
      </w:pPr>
      <w:r w:rsidRPr="00815DE6">
        <w:rPr>
          <w:rFonts w:cs="宋体" w:hint="eastAsia"/>
          <w:b/>
          <w:bCs/>
          <w:sz w:val="21"/>
          <w:szCs w:val="21"/>
        </w:rPr>
        <w:t>（二）基金累计净值增长率与业绩比较基准收益率的历史走势对比图</w:t>
      </w:r>
    </w:p>
    <w:p w:rsidR="00603FCD" w:rsidRPr="00815DE6" w:rsidRDefault="00603FCD" w:rsidP="00603FCD">
      <w:pPr>
        <w:widowControl w:val="0"/>
        <w:adjustRightInd w:val="0"/>
        <w:snapToGrid w:val="0"/>
        <w:spacing w:line="360" w:lineRule="auto"/>
        <w:ind w:firstLineChars="200" w:firstLine="422"/>
        <w:jc w:val="both"/>
        <w:rPr>
          <w:rFonts w:cs="宋体"/>
          <w:b/>
          <w:bCs/>
          <w:sz w:val="21"/>
          <w:szCs w:val="21"/>
        </w:rPr>
      </w:pPr>
      <w:r>
        <w:rPr>
          <w:rFonts w:cs="宋体" w:hint="eastAsia"/>
          <w:b/>
          <w:bCs/>
          <w:noProof/>
          <w:sz w:val="21"/>
          <w:szCs w:val="21"/>
        </w:rPr>
        <w:drawing>
          <wp:inline distT="0" distB="0" distL="0" distR="0">
            <wp:extent cx="4756150" cy="2845435"/>
            <wp:effectExtent l="1905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756150" cy="2845435"/>
                    </a:xfrm>
                    <a:prstGeom prst="rect">
                      <a:avLst/>
                    </a:prstGeom>
                    <a:noFill/>
                    <a:ln w="9525">
                      <a:noFill/>
                      <a:miter lim="800000"/>
                      <a:headEnd/>
                      <a:tailEnd/>
                    </a:ln>
                  </pic:spPr>
                </pic:pic>
              </a:graphicData>
            </a:graphic>
          </wp:inline>
        </w:drawing>
      </w:r>
    </w:p>
    <w:p w:rsidR="00603FCD" w:rsidRPr="00AA5D38" w:rsidRDefault="00603FCD" w:rsidP="00603FCD">
      <w:pPr>
        <w:tabs>
          <w:tab w:val="left" w:pos="840"/>
        </w:tabs>
        <w:ind w:firstLineChars="373" w:firstLine="783"/>
        <w:rPr>
          <w:sz w:val="21"/>
          <w:szCs w:val="21"/>
        </w:rPr>
      </w:pPr>
      <w:r>
        <w:rPr>
          <w:rFonts w:hint="eastAsia"/>
          <w:color w:val="000000"/>
          <w:sz w:val="21"/>
          <w:szCs w:val="21"/>
        </w:rPr>
        <w:t>注</w:t>
      </w:r>
      <w:r>
        <w:rPr>
          <w:color w:val="000000"/>
          <w:sz w:val="21"/>
          <w:szCs w:val="21"/>
        </w:rPr>
        <w:t xml:space="preserve">: </w:t>
      </w:r>
      <w:r>
        <w:rPr>
          <w:color w:val="000000"/>
          <w:sz w:val="21"/>
          <w:szCs w:val="21"/>
        </w:rPr>
        <w:t>本基金建仓期自</w:t>
      </w:r>
      <w:r>
        <w:rPr>
          <w:color w:val="000000"/>
          <w:sz w:val="21"/>
          <w:szCs w:val="21"/>
        </w:rPr>
        <w:t>201</w:t>
      </w:r>
      <w:r>
        <w:rPr>
          <w:rFonts w:hint="eastAsia"/>
          <w:color w:val="000000"/>
          <w:sz w:val="21"/>
          <w:szCs w:val="21"/>
        </w:rPr>
        <w:t>3</w:t>
      </w:r>
      <w:r>
        <w:rPr>
          <w:color w:val="000000"/>
          <w:sz w:val="21"/>
          <w:szCs w:val="21"/>
        </w:rPr>
        <w:t>年</w:t>
      </w:r>
      <w:r>
        <w:rPr>
          <w:rFonts w:hint="eastAsia"/>
          <w:color w:val="000000"/>
          <w:sz w:val="21"/>
          <w:szCs w:val="21"/>
        </w:rPr>
        <w:t>8</w:t>
      </w:r>
      <w:r>
        <w:rPr>
          <w:color w:val="000000"/>
          <w:sz w:val="21"/>
          <w:szCs w:val="21"/>
        </w:rPr>
        <w:t>月</w:t>
      </w:r>
      <w:r>
        <w:rPr>
          <w:rFonts w:hint="eastAsia"/>
          <w:color w:val="000000"/>
          <w:sz w:val="21"/>
          <w:szCs w:val="21"/>
        </w:rPr>
        <w:t>30</w:t>
      </w:r>
      <w:r>
        <w:rPr>
          <w:color w:val="000000"/>
          <w:sz w:val="21"/>
          <w:szCs w:val="21"/>
        </w:rPr>
        <w:t>日至</w:t>
      </w:r>
      <w:r>
        <w:rPr>
          <w:color w:val="000000"/>
          <w:sz w:val="21"/>
          <w:szCs w:val="21"/>
        </w:rPr>
        <w:t>201</w:t>
      </w:r>
      <w:r>
        <w:rPr>
          <w:rFonts w:hint="eastAsia"/>
          <w:color w:val="000000"/>
          <w:sz w:val="21"/>
          <w:szCs w:val="21"/>
        </w:rPr>
        <w:t>4</w:t>
      </w:r>
      <w:r>
        <w:rPr>
          <w:color w:val="000000"/>
          <w:sz w:val="21"/>
          <w:szCs w:val="21"/>
        </w:rPr>
        <w:t>年</w:t>
      </w:r>
      <w:r>
        <w:rPr>
          <w:rFonts w:hint="eastAsia"/>
          <w:color w:val="000000"/>
          <w:sz w:val="21"/>
          <w:szCs w:val="21"/>
        </w:rPr>
        <w:t>2</w:t>
      </w:r>
      <w:r>
        <w:rPr>
          <w:color w:val="000000"/>
          <w:sz w:val="21"/>
          <w:szCs w:val="21"/>
        </w:rPr>
        <w:t>月</w:t>
      </w:r>
      <w:r>
        <w:rPr>
          <w:rFonts w:hint="eastAsia"/>
          <w:color w:val="000000"/>
          <w:sz w:val="21"/>
          <w:szCs w:val="21"/>
        </w:rPr>
        <w:t>28</w:t>
      </w:r>
      <w:r>
        <w:rPr>
          <w:color w:val="000000"/>
          <w:sz w:val="21"/>
          <w:szCs w:val="21"/>
        </w:rPr>
        <w:t>日</w:t>
      </w:r>
      <w:r>
        <w:rPr>
          <w:color w:val="000000"/>
          <w:sz w:val="21"/>
          <w:szCs w:val="21"/>
        </w:rPr>
        <w:t>,</w:t>
      </w:r>
      <w:r>
        <w:rPr>
          <w:color w:val="000000"/>
          <w:sz w:val="21"/>
          <w:szCs w:val="21"/>
        </w:rPr>
        <w:t>建仓期结束时资产配置比例符合本基金基金合同规定。</w:t>
      </w:r>
    </w:p>
    <w:p w:rsidR="00603FCD" w:rsidRDefault="00603FCD"/>
    <w:p w:rsidR="009B3005" w:rsidRDefault="009B3005" w:rsidP="009B3005">
      <w:pPr>
        <w:tabs>
          <w:tab w:val="left" w:pos="480"/>
        </w:tabs>
        <w:adjustRightInd w:val="0"/>
        <w:snapToGrid w:val="0"/>
        <w:spacing w:line="360" w:lineRule="auto"/>
        <w:rPr>
          <w:b/>
          <w:kern w:val="2"/>
          <w:sz w:val="21"/>
        </w:rPr>
      </w:pPr>
      <w:r w:rsidRPr="00217B02">
        <w:rPr>
          <w:rFonts w:hint="eastAsia"/>
          <w:b/>
          <w:kern w:val="2"/>
          <w:sz w:val="21"/>
        </w:rPr>
        <w:t>十三、费用概览</w:t>
      </w:r>
    </w:p>
    <w:p w:rsidR="009B3005" w:rsidRDefault="009B3005" w:rsidP="009B3005">
      <w:pPr>
        <w:widowControl w:val="0"/>
        <w:numPr>
          <w:ilvl w:val="0"/>
          <w:numId w:val="2"/>
        </w:numPr>
        <w:adjustRightInd w:val="0"/>
        <w:snapToGrid w:val="0"/>
        <w:spacing w:line="360" w:lineRule="auto"/>
        <w:jc w:val="both"/>
        <w:rPr>
          <w:kern w:val="2"/>
          <w:sz w:val="21"/>
        </w:rPr>
      </w:pPr>
      <w:r w:rsidRPr="00217B02">
        <w:rPr>
          <w:rFonts w:hint="eastAsia"/>
          <w:kern w:val="2"/>
          <w:sz w:val="21"/>
        </w:rPr>
        <w:t>与基金运作有关的费用</w:t>
      </w:r>
    </w:p>
    <w:p w:rsidR="009B3005" w:rsidRPr="00802A0D" w:rsidRDefault="009B3005" w:rsidP="009B3005">
      <w:pPr>
        <w:widowControl w:val="0"/>
        <w:adjustRightInd w:val="0"/>
        <w:snapToGrid w:val="0"/>
        <w:spacing w:line="360" w:lineRule="auto"/>
        <w:ind w:left="420"/>
        <w:jc w:val="both"/>
        <w:rPr>
          <w:kern w:val="2"/>
          <w:sz w:val="21"/>
        </w:rPr>
      </w:pPr>
      <w:r>
        <w:rPr>
          <w:rFonts w:hint="eastAsia"/>
          <w:kern w:val="2"/>
          <w:sz w:val="21"/>
        </w:rPr>
        <w:t>1</w:t>
      </w:r>
      <w:r>
        <w:rPr>
          <w:rFonts w:hint="eastAsia"/>
          <w:kern w:val="2"/>
          <w:sz w:val="21"/>
        </w:rPr>
        <w:t>、费用的种类</w:t>
      </w:r>
    </w:p>
    <w:p w:rsidR="009B3005" w:rsidRPr="00960AE3" w:rsidRDefault="009B3005" w:rsidP="009B3005">
      <w:pPr>
        <w:adjustRightInd w:val="0"/>
        <w:snapToGrid w:val="0"/>
        <w:spacing w:line="360" w:lineRule="auto"/>
        <w:ind w:firstLineChars="200" w:firstLine="420"/>
        <w:jc w:val="both"/>
        <w:rPr>
          <w:rFonts w:ascii="宋体" w:hAnsi="宋体"/>
          <w:sz w:val="21"/>
          <w:szCs w:val="21"/>
        </w:rPr>
      </w:pPr>
      <w:r w:rsidRPr="00960AE3">
        <w:rPr>
          <w:rFonts w:ascii="宋体" w:hAnsi="宋体" w:hint="eastAsia"/>
          <w:sz w:val="21"/>
          <w:szCs w:val="21"/>
        </w:rPr>
        <w:t>1</w:t>
      </w:r>
      <w:r>
        <w:rPr>
          <w:rFonts w:ascii="宋体" w:hAnsi="宋体" w:hint="eastAsia"/>
          <w:sz w:val="21"/>
          <w:szCs w:val="21"/>
        </w:rPr>
        <w:t>）</w:t>
      </w:r>
      <w:r w:rsidRPr="00960AE3">
        <w:rPr>
          <w:rFonts w:ascii="宋体" w:hAnsi="宋体" w:hint="eastAsia"/>
          <w:sz w:val="21"/>
          <w:szCs w:val="21"/>
        </w:rPr>
        <w:t>基金管理人的管理费；</w:t>
      </w:r>
    </w:p>
    <w:p w:rsidR="009B3005" w:rsidRPr="00960AE3" w:rsidRDefault="009B3005" w:rsidP="009B3005">
      <w:pPr>
        <w:adjustRightInd w:val="0"/>
        <w:snapToGrid w:val="0"/>
        <w:spacing w:line="360" w:lineRule="auto"/>
        <w:ind w:firstLineChars="200" w:firstLine="420"/>
        <w:jc w:val="both"/>
        <w:rPr>
          <w:rFonts w:ascii="宋体" w:hAnsi="宋体"/>
          <w:sz w:val="21"/>
          <w:szCs w:val="21"/>
        </w:rPr>
      </w:pPr>
      <w:r w:rsidRPr="00960AE3">
        <w:rPr>
          <w:rFonts w:ascii="宋体" w:hAnsi="宋体" w:hint="eastAsia"/>
          <w:sz w:val="21"/>
          <w:szCs w:val="21"/>
        </w:rPr>
        <w:t>2</w:t>
      </w:r>
      <w:r>
        <w:rPr>
          <w:rFonts w:ascii="宋体" w:hAnsi="宋体" w:hint="eastAsia"/>
          <w:sz w:val="21"/>
          <w:szCs w:val="21"/>
        </w:rPr>
        <w:t>）</w:t>
      </w:r>
      <w:r w:rsidRPr="00960AE3">
        <w:rPr>
          <w:rFonts w:ascii="宋体" w:hAnsi="宋体" w:hint="eastAsia"/>
          <w:sz w:val="21"/>
          <w:szCs w:val="21"/>
        </w:rPr>
        <w:t>基金托管人的托管费；</w:t>
      </w:r>
    </w:p>
    <w:p w:rsidR="009B3005" w:rsidRPr="00960AE3" w:rsidRDefault="009B3005" w:rsidP="009B3005">
      <w:pPr>
        <w:adjustRightInd w:val="0"/>
        <w:snapToGrid w:val="0"/>
        <w:spacing w:line="360" w:lineRule="auto"/>
        <w:ind w:firstLineChars="200" w:firstLine="420"/>
        <w:jc w:val="both"/>
        <w:rPr>
          <w:rFonts w:ascii="宋体" w:hAnsi="宋体"/>
          <w:sz w:val="21"/>
          <w:szCs w:val="21"/>
        </w:rPr>
      </w:pPr>
      <w:r w:rsidRPr="00960AE3">
        <w:rPr>
          <w:rFonts w:ascii="宋体" w:hAnsi="宋体" w:hint="eastAsia"/>
          <w:sz w:val="21"/>
          <w:szCs w:val="21"/>
        </w:rPr>
        <w:t>3</w:t>
      </w:r>
      <w:r>
        <w:rPr>
          <w:rFonts w:ascii="宋体" w:hAnsi="宋体" w:hint="eastAsia"/>
          <w:sz w:val="21"/>
          <w:szCs w:val="21"/>
        </w:rPr>
        <w:t>）</w:t>
      </w:r>
      <w:r w:rsidRPr="00960AE3">
        <w:rPr>
          <w:rFonts w:ascii="宋体" w:hAnsi="宋体" w:hint="eastAsia"/>
          <w:sz w:val="21"/>
          <w:szCs w:val="21"/>
        </w:rPr>
        <w:t>因基金的证券交易或结算而产生的费用；</w:t>
      </w:r>
    </w:p>
    <w:p w:rsidR="009B3005" w:rsidRPr="00960AE3" w:rsidRDefault="009B3005" w:rsidP="009B3005">
      <w:pPr>
        <w:adjustRightInd w:val="0"/>
        <w:snapToGrid w:val="0"/>
        <w:spacing w:line="360" w:lineRule="auto"/>
        <w:ind w:firstLineChars="200" w:firstLine="420"/>
        <w:jc w:val="both"/>
        <w:rPr>
          <w:rFonts w:ascii="宋体" w:hAnsi="宋体"/>
          <w:sz w:val="21"/>
          <w:szCs w:val="21"/>
        </w:rPr>
      </w:pPr>
      <w:r w:rsidRPr="00960AE3">
        <w:rPr>
          <w:rFonts w:ascii="宋体" w:hAnsi="宋体" w:hint="eastAsia"/>
          <w:sz w:val="21"/>
          <w:szCs w:val="21"/>
        </w:rPr>
        <w:t>4</w:t>
      </w:r>
      <w:r>
        <w:rPr>
          <w:rFonts w:ascii="宋体" w:hAnsi="宋体" w:hint="eastAsia"/>
          <w:sz w:val="21"/>
          <w:szCs w:val="21"/>
        </w:rPr>
        <w:t>）</w:t>
      </w:r>
      <w:r w:rsidRPr="00960AE3">
        <w:rPr>
          <w:rFonts w:ascii="宋体" w:hAnsi="宋体" w:hint="eastAsia"/>
          <w:sz w:val="21"/>
          <w:szCs w:val="21"/>
        </w:rPr>
        <w:t>基金合同生效以后的信息披露费用；</w:t>
      </w:r>
    </w:p>
    <w:p w:rsidR="009B3005" w:rsidRPr="00960AE3" w:rsidRDefault="009B3005" w:rsidP="009B3005">
      <w:pPr>
        <w:adjustRightInd w:val="0"/>
        <w:snapToGrid w:val="0"/>
        <w:spacing w:line="360" w:lineRule="auto"/>
        <w:ind w:firstLineChars="200" w:firstLine="420"/>
        <w:jc w:val="both"/>
        <w:rPr>
          <w:rFonts w:ascii="宋体" w:hAnsi="宋体"/>
          <w:sz w:val="21"/>
          <w:szCs w:val="21"/>
        </w:rPr>
      </w:pPr>
      <w:r w:rsidRPr="00960AE3">
        <w:rPr>
          <w:rFonts w:ascii="宋体" w:hAnsi="宋体" w:hint="eastAsia"/>
          <w:sz w:val="21"/>
          <w:szCs w:val="21"/>
        </w:rPr>
        <w:t>5</w:t>
      </w:r>
      <w:r>
        <w:rPr>
          <w:rFonts w:ascii="宋体" w:hAnsi="宋体" w:hint="eastAsia"/>
          <w:sz w:val="21"/>
          <w:szCs w:val="21"/>
        </w:rPr>
        <w:t>）</w:t>
      </w:r>
      <w:r w:rsidRPr="00960AE3">
        <w:rPr>
          <w:rFonts w:ascii="宋体" w:hAnsi="宋体" w:hint="eastAsia"/>
          <w:sz w:val="21"/>
          <w:szCs w:val="21"/>
        </w:rPr>
        <w:t>基金份额持有人大会费用；</w:t>
      </w:r>
    </w:p>
    <w:p w:rsidR="009B3005" w:rsidRPr="00960AE3" w:rsidRDefault="009B3005" w:rsidP="009B3005">
      <w:pPr>
        <w:adjustRightInd w:val="0"/>
        <w:snapToGrid w:val="0"/>
        <w:spacing w:line="360" w:lineRule="auto"/>
        <w:ind w:firstLineChars="200" w:firstLine="420"/>
        <w:jc w:val="both"/>
        <w:rPr>
          <w:rFonts w:ascii="宋体" w:hAnsi="宋体"/>
          <w:sz w:val="21"/>
          <w:szCs w:val="21"/>
        </w:rPr>
      </w:pPr>
      <w:r w:rsidRPr="00960AE3">
        <w:rPr>
          <w:rFonts w:ascii="宋体" w:hAnsi="宋体" w:hint="eastAsia"/>
          <w:sz w:val="21"/>
          <w:szCs w:val="21"/>
        </w:rPr>
        <w:t>6</w:t>
      </w:r>
      <w:r>
        <w:rPr>
          <w:rFonts w:ascii="宋体" w:hAnsi="宋体" w:hint="eastAsia"/>
          <w:sz w:val="21"/>
          <w:szCs w:val="21"/>
        </w:rPr>
        <w:t>）</w:t>
      </w:r>
      <w:r w:rsidRPr="00960AE3">
        <w:rPr>
          <w:rFonts w:ascii="宋体" w:hAnsi="宋体" w:hint="eastAsia"/>
          <w:sz w:val="21"/>
          <w:szCs w:val="21"/>
        </w:rPr>
        <w:t>基金合同生效以后的会计师费和律师费；</w:t>
      </w:r>
    </w:p>
    <w:p w:rsidR="009B3005" w:rsidRPr="00960AE3" w:rsidRDefault="009B3005" w:rsidP="009B3005">
      <w:pPr>
        <w:adjustRightInd w:val="0"/>
        <w:snapToGrid w:val="0"/>
        <w:spacing w:line="360" w:lineRule="auto"/>
        <w:ind w:firstLineChars="200" w:firstLine="420"/>
        <w:jc w:val="both"/>
        <w:rPr>
          <w:rFonts w:ascii="宋体" w:hAnsi="宋体"/>
          <w:sz w:val="21"/>
          <w:szCs w:val="21"/>
        </w:rPr>
      </w:pPr>
      <w:r w:rsidRPr="00960AE3">
        <w:rPr>
          <w:rFonts w:ascii="宋体" w:hAnsi="宋体" w:hint="eastAsia"/>
          <w:sz w:val="21"/>
          <w:szCs w:val="21"/>
        </w:rPr>
        <w:t>7</w:t>
      </w:r>
      <w:r>
        <w:rPr>
          <w:rFonts w:ascii="宋体" w:hAnsi="宋体" w:hint="eastAsia"/>
          <w:sz w:val="21"/>
          <w:szCs w:val="21"/>
        </w:rPr>
        <w:t>）</w:t>
      </w:r>
      <w:r w:rsidRPr="00960AE3">
        <w:rPr>
          <w:rFonts w:ascii="宋体" w:hAnsi="宋体" w:hint="eastAsia"/>
          <w:sz w:val="21"/>
          <w:szCs w:val="21"/>
        </w:rPr>
        <w:t>基金资产的资金汇划费用；</w:t>
      </w:r>
    </w:p>
    <w:p w:rsidR="009B3005" w:rsidRPr="00960AE3" w:rsidRDefault="009B3005" w:rsidP="009B3005">
      <w:pPr>
        <w:adjustRightInd w:val="0"/>
        <w:snapToGrid w:val="0"/>
        <w:spacing w:line="360" w:lineRule="auto"/>
        <w:ind w:firstLineChars="200" w:firstLine="420"/>
        <w:jc w:val="both"/>
        <w:rPr>
          <w:rFonts w:ascii="宋体" w:hAnsi="宋体"/>
          <w:sz w:val="21"/>
          <w:szCs w:val="21"/>
        </w:rPr>
      </w:pPr>
      <w:r w:rsidRPr="00960AE3">
        <w:rPr>
          <w:rFonts w:ascii="宋体" w:hAnsi="宋体" w:hint="eastAsia"/>
          <w:sz w:val="21"/>
          <w:szCs w:val="21"/>
        </w:rPr>
        <w:lastRenderedPageBreak/>
        <w:t>8</w:t>
      </w:r>
      <w:r>
        <w:rPr>
          <w:rFonts w:ascii="宋体" w:hAnsi="宋体" w:hint="eastAsia"/>
          <w:sz w:val="21"/>
          <w:szCs w:val="21"/>
        </w:rPr>
        <w:t>）</w:t>
      </w:r>
      <w:r w:rsidRPr="00960AE3">
        <w:rPr>
          <w:rFonts w:ascii="宋体" w:hAnsi="宋体" w:hint="eastAsia"/>
          <w:sz w:val="21"/>
          <w:szCs w:val="21"/>
        </w:rPr>
        <w:t>基金上市初费和上市月费；</w:t>
      </w:r>
    </w:p>
    <w:p w:rsidR="009B3005" w:rsidRPr="00960AE3" w:rsidRDefault="009B3005" w:rsidP="009B3005">
      <w:pPr>
        <w:adjustRightInd w:val="0"/>
        <w:snapToGrid w:val="0"/>
        <w:spacing w:line="360" w:lineRule="auto"/>
        <w:ind w:firstLineChars="200" w:firstLine="420"/>
        <w:jc w:val="both"/>
        <w:rPr>
          <w:rFonts w:ascii="宋体" w:hAnsi="宋体"/>
          <w:sz w:val="21"/>
          <w:szCs w:val="21"/>
        </w:rPr>
      </w:pPr>
      <w:r w:rsidRPr="00960AE3">
        <w:rPr>
          <w:rFonts w:ascii="宋体" w:hAnsi="宋体" w:hint="eastAsia"/>
          <w:sz w:val="21"/>
          <w:szCs w:val="21"/>
        </w:rPr>
        <w:t>9</w:t>
      </w:r>
      <w:r>
        <w:rPr>
          <w:rFonts w:ascii="宋体" w:hAnsi="宋体" w:hint="eastAsia"/>
          <w:sz w:val="21"/>
          <w:szCs w:val="21"/>
        </w:rPr>
        <w:t>）</w:t>
      </w:r>
      <w:r w:rsidRPr="00960AE3">
        <w:rPr>
          <w:rFonts w:ascii="宋体" w:hAnsi="宋体" w:hint="eastAsia"/>
          <w:sz w:val="21"/>
          <w:szCs w:val="21"/>
        </w:rPr>
        <w:t>基金合同生效后的标的指数许可使用费；</w:t>
      </w:r>
    </w:p>
    <w:p w:rsidR="009B3005" w:rsidRPr="00960AE3" w:rsidRDefault="009B3005" w:rsidP="009B3005">
      <w:pPr>
        <w:adjustRightInd w:val="0"/>
        <w:snapToGrid w:val="0"/>
        <w:spacing w:line="360" w:lineRule="auto"/>
        <w:ind w:firstLineChars="200" w:firstLine="420"/>
        <w:jc w:val="both"/>
        <w:rPr>
          <w:rFonts w:ascii="宋体" w:hAnsi="宋体"/>
          <w:sz w:val="21"/>
          <w:szCs w:val="21"/>
        </w:rPr>
      </w:pPr>
      <w:r w:rsidRPr="00960AE3">
        <w:rPr>
          <w:rFonts w:ascii="宋体" w:hAnsi="宋体" w:hint="eastAsia"/>
          <w:sz w:val="21"/>
          <w:szCs w:val="21"/>
        </w:rPr>
        <w:t>10</w:t>
      </w:r>
      <w:r>
        <w:rPr>
          <w:rFonts w:ascii="宋体" w:hAnsi="宋体" w:hint="eastAsia"/>
          <w:sz w:val="21"/>
          <w:szCs w:val="21"/>
        </w:rPr>
        <w:t>）</w:t>
      </w:r>
      <w:r w:rsidRPr="00960AE3">
        <w:rPr>
          <w:rFonts w:ascii="宋体" w:hAnsi="宋体" w:hint="eastAsia"/>
          <w:sz w:val="21"/>
          <w:szCs w:val="21"/>
        </w:rPr>
        <w:t>按照国家有关法律法规规定可以列入的其他费用。</w:t>
      </w:r>
    </w:p>
    <w:p w:rsidR="00355355" w:rsidRPr="00802A0D" w:rsidRDefault="00355355" w:rsidP="00355355">
      <w:pPr>
        <w:spacing w:line="360" w:lineRule="auto"/>
        <w:ind w:firstLineChars="200" w:firstLine="420"/>
        <w:rPr>
          <w:rFonts w:ascii="宋体" w:hAnsi="宋体"/>
          <w:sz w:val="21"/>
          <w:szCs w:val="21"/>
        </w:rPr>
      </w:pPr>
      <w:r>
        <w:rPr>
          <w:rFonts w:ascii="宋体" w:hAnsi="宋体" w:hint="eastAsia"/>
          <w:sz w:val="21"/>
          <w:szCs w:val="21"/>
        </w:rPr>
        <w:t>2、</w:t>
      </w:r>
      <w:r w:rsidRPr="000C6632">
        <w:rPr>
          <w:rFonts w:ascii="宋体" w:hAnsi="宋体" w:hint="eastAsia"/>
          <w:sz w:val="21"/>
          <w:szCs w:val="21"/>
        </w:rPr>
        <w:t>上述基金费用由基金管理人在法律规定的范围内参照公允的市场价格确定，法律法规另有规定时从其规定。</w:t>
      </w:r>
    </w:p>
    <w:p w:rsidR="00355355" w:rsidRPr="00217B02" w:rsidRDefault="00355355" w:rsidP="00355355">
      <w:pPr>
        <w:spacing w:line="360" w:lineRule="auto"/>
        <w:ind w:firstLine="420"/>
        <w:rPr>
          <w:rFonts w:ascii="宋体" w:hAnsi="宋体"/>
          <w:sz w:val="21"/>
          <w:szCs w:val="21"/>
        </w:rPr>
      </w:pPr>
      <w:r w:rsidRPr="00217B02">
        <w:rPr>
          <w:rFonts w:ascii="宋体" w:hAnsi="宋体" w:hint="eastAsia"/>
          <w:sz w:val="21"/>
          <w:szCs w:val="21"/>
        </w:rPr>
        <w:t>3、</w:t>
      </w:r>
      <w:r w:rsidRPr="00217B02">
        <w:rPr>
          <w:rFonts w:ascii="宋体" w:hAnsi="宋体"/>
          <w:sz w:val="21"/>
          <w:szCs w:val="21"/>
        </w:rPr>
        <w:t>基金费用计提方法、计提标准和支付方式</w:t>
      </w:r>
    </w:p>
    <w:p w:rsidR="00355355" w:rsidRPr="003F4C89" w:rsidRDefault="00355355" w:rsidP="00355355">
      <w:pPr>
        <w:autoSpaceDE w:val="0"/>
        <w:autoSpaceDN w:val="0"/>
        <w:adjustRightInd w:val="0"/>
        <w:snapToGrid w:val="0"/>
        <w:spacing w:line="360" w:lineRule="auto"/>
        <w:ind w:firstLine="480"/>
        <w:jc w:val="both"/>
        <w:rPr>
          <w:rFonts w:ascii="宋体" w:hAnsi="宋体"/>
          <w:sz w:val="21"/>
          <w:szCs w:val="21"/>
        </w:rPr>
      </w:pPr>
      <w:r>
        <w:rPr>
          <w:rFonts w:ascii="宋体" w:hAnsi="宋体" w:hint="eastAsia"/>
          <w:sz w:val="21"/>
          <w:szCs w:val="21"/>
        </w:rPr>
        <w:t>（</w:t>
      </w:r>
      <w:r w:rsidRPr="003F4C89">
        <w:rPr>
          <w:rFonts w:ascii="宋体" w:hAnsi="宋体"/>
          <w:sz w:val="21"/>
          <w:szCs w:val="21"/>
        </w:rPr>
        <w:t>1</w:t>
      </w:r>
      <w:r>
        <w:rPr>
          <w:rFonts w:ascii="宋体" w:hAnsi="宋体" w:hint="eastAsia"/>
          <w:sz w:val="21"/>
          <w:szCs w:val="21"/>
        </w:rPr>
        <w:t>）</w:t>
      </w:r>
      <w:r w:rsidRPr="00E639A9">
        <w:rPr>
          <w:rFonts w:ascii="宋体" w:hAnsi="宋体"/>
          <w:sz w:val="21"/>
          <w:szCs w:val="21"/>
        </w:rPr>
        <w:t>基金管理人的管理费</w:t>
      </w:r>
    </w:p>
    <w:p w:rsidR="00355355" w:rsidRPr="00960AE3" w:rsidRDefault="00355355" w:rsidP="00355355">
      <w:pPr>
        <w:adjustRightInd w:val="0"/>
        <w:snapToGrid w:val="0"/>
        <w:spacing w:line="360" w:lineRule="auto"/>
        <w:ind w:firstLineChars="200" w:firstLine="420"/>
        <w:jc w:val="both"/>
        <w:rPr>
          <w:rFonts w:ascii="宋体" w:hAnsi="宋体"/>
          <w:sz w:val="21"/>
          <w:szCs w:val="21"/>
        </w:rPr>
      </w:pPr>
      <w:r w:rsidRPr="00960AE3">
        <w:rPr>
          <w:rFonts w:ascii="宋体" w:hAnsi="宋体" w:hint="eastAsia"/>
          <w:sz w:val="21"/>
          <w:szCs w:val="21"/>
        </w:rPr>
        <w:t>基金管理人的基金管理费按基金资产净值的1.0%年费率计提。</w:t>
      </w:r>
    </w:p>
    <w:p w:rsidR="00355355" w:rsidRPr="00960AE3" w:rsidRDefault="00355355" w:rsidP="00355355">
      <w:pPr>
        <w:adjustRightInd w:val="0"/>
        <w:snapToGrid w:val="0"/>
        <w:spacing w:line="360" w:lineRule="auto"/>
        <w:ind w:firstLineChars="200" w:firstLine="420"/>
        <w:jc w:val="both"/>
        <w:rPr>
          <w:rFonts w:ascii="宋体" w:hAnsi="宋体"/>
          <w:sz w:val="21"/>
          <w:szCs w:val="21"/>
        </w:rPr>
      </w:pPr>
      <w:r w:rsidRPr="00960AE3">
        <w:rPr>
          <w:rFonts w:ascii="宋体" w:hAnsi="宋体" w:hint="eastAsia"/>
          <w:sz w:val="21"/>
          <w:szCs w:val="21"/>
        </w:rPr>
        <w:t>在通常情况下，基金管理费按前一日基金资产净值的1.0%年费率计提。计算方法如下：</w:t>
      </w:r>
    </w:p>
    <w:p w:rsidR="00355355" w:rsidRPr="00960AE3" w:rsidRDefault="00355355" w:rsidP="00355355">
      <w:pPr>
        <w:adjustRightInd w:val="0"/>
        <w:snapToGrid w:val="0"/>
        <w:spacing w:line="360" w:lineRule="auto"/>
        <w:ind w:firstLineChars="200" w:firstLine="420"/>
        <w:jc w:val="both"/>
        <w:rPr>
          <w:rFonts w:ascii="宋体" w:hAnsi="宋体"/>
          <w:sz w:val="21"/>
          <w:szCs w:val="21"/>
        </w:rPr>
      </w:pPr>
      <w:r w:rsidRPr="00960AE3">
        <w:rPr>
          <w:rFonts w:ascii="宋体" w:hAnsi="宋体" w:hint="eastAsia"/>
          <w:sz w:val="21"/>
          <w:szCs w:val="21"/>
        </w:rPr>
        <w:t>H＝E×1.0%÷当年天数</w:t>
      </w:r>
    </w:p>
    <w:p w:rsidR="00355355" w:rsidRPr="00960AE3" w:rsidRDefault="00355355" w:rsidP="00355355">
      <w:pPr>
        <w:adjustRightInd w:val="0"/>
        <w:snapToGrid w:val="0"/>
        <w:spacing w:line="360" w:lineRule="auto"/>
        <w:ind w:firstLineChars="200" w:firstLine="420"/>
        <w:jc w:val="both"/>
        <w:rPr>
          <w:rFonts w:ascii="宋体" w:hAnsi="宋体"/>
          <w:sz w:val="21"/>
          <w:szCs w:val="21"/>
        </w:rPr>
      </w:pPr>
      <w:r w:rsidRPr="00960AE3">
        <w:rPr>
          <w:rFonts w:ascii="宋体" w:hAnsi="宋体" w:hint="eastAsia"/>
          <w:sz w:val="21"/>
          <w:szCs w:val="21"/>
        </w:rPr>
        <w:t>H 为每日应计提的基金管理费</w:t>
      </w:r>
    </w:p>
    <w:p w:rsidR="00355355" w:rsidRPr="00960AE3" w:rsidRDefault="00355355" w:rsidP="00355355">
      <w:pPr>
        <w:adjustRightInd w:val="0"/>
        <w:snapToGrid w:val="0"/>
        <w:spacing w:line="360" w:lineRule="auto"/>
        <w:ind w:firstLineChars="200" w:firstLine="420"/>
        <w:jc w:val="both"/>
        <w:rPr>
          <w:rFonts w:ascii="宋体" w:hAnsi="宋体"/>
          <w:sz w:val="21"/>
          <w:szCs w:val="21"/>
        </w:rPr>
      </w:pPr>
      <w:r w:rsidRPr="00960AE3">
        <w:rPr>
          <w:rFonts w:ascii="宋体" w:hAnsi="宋体" w:hint="eastAsia"/>
          <w:sz w:val="21"/>
          <w:szCs w:val="21"/>
        </w:rPr>
        <w:t>E 为前一日基金资产净值</w:t>
      </w:r>
    </w:p>
    <w:p w:rsidR="00355355" w:rsidRPr="00960AE3" w:rsidRDefault="00355355" w:rsidP="00355355">
      <w:pPr>
        <w:adjustRightInd w:val="0"/>
        <w:snapToGrid w:val="0"/>
        <w:spacing w:line="360" w:lineRule="auto"/>
        <w:ind w:firstLineChars="200" w:firstLine="420"/>
        <w:jc w:val="both"/>
        <w:rPr>
          <w:rFonts w:ascii="宋体" w:hAnsi="宋体"/>
          <w:sz w:val="21"/>
          <w:szCs w:val="21"/>
        </w:rPr>
      </w:pPr>
      <w:r w:rsidRPr="00960AE3">
        <w:rPr>
          <w:rFonts w:ascii="宋体" w:hAnsi="宋体" w:hint="eastAsia"/>
          <w:sz w:val="21"/>
          <w:szCs w:val="21"/>
        </w:rPr>
        <w:t>基金管理费每日计提，按月支付。经基金</w:t>
      </w:r>
      <w:r w:rsidRPr="00960AE3">
        <w:rPr>
          <w:sz w:val="21"/>
          <w:szCs w:val="21"/>
        </w:rPr>
        <w:t>管理人与</w:t>
      </w:r>
      <w:r w:rsidRPr="00960AE3">
        <w:rPr>
          <w:rFonts w:ascii="宋体" w:hAnsi="宋体" w:hint="eastAsia"/>
          <w:sz w:val="21"/>
          <w:szCs w:val="21"/>
        </w:rPr>
        <w:t>基金</w:t>
      </w:r>
      <w:r w:rsidRPr="00960AE3">
        <w:rPr>
          <w:sz w:val="21"/>
          <w:szCs w:val="21"/>
        </w:rPr>
        <w:t>托管人</w:t>
      </w:r>
      <w:r w:rsidRPr="00960AE3">
        <w:rPr>
          <w:rFonts w:ascii="宋体" w:hAnsi="宋体" w:hint="eastAsia"/>
          <w:sz w:val="21"/>
          <w:szCs w:val="21"/>
        </w:rPr>
        <w:t>核对一致后，由基金托管人于次月首日起3个工作日内从基金财产中一次性支付给基金</w:t>
      </w:r>
      <w:r w:rsidRPr="00960AE3">
        <w:rPr>
          <w:sz w:val="21"/>
          <w:szCs w:val="21"/>
        </w:rPr>
        <w:t>管</w:t>
      </w:r>
      <w:r w:rsidRPr="00960AE3">
        <w:rPr>
          <w:rFonts w:ascii="宋体" w:hAnsi="宋体" w:hint="eastAsia"/>
          <w:sz w:val="21"/>
          <w:szCs w:val="21"/>
        </w:rPr>
        <w:t>理</w:t>
      </w:r>
      <w:r w:rsidRPr="00960AE3">
        <w:rPr>
          <w:sz w:val="21"/>
          <w:szCs w:val="21"/>
        </w:rPr>
        <w:t>人</w:t>
      </w:r>
      <w:r w:rsidRPr="00960AE3">
        <w:rPr>
          <w:rFonts w:ascii="宋体" w:hAnsi="宋体" w:hint="eastAsia"/>
          <w:sz w:val="21"/>
          <w:szCs w:val="21"/>
        </w:rPr>
        <w:t>。</w:t>
      </w:r>
    </w:p>
    <w:p w:rsidR="00355355" w:rsidRPr="00960AE3" w:rsidRDefault="00355355" w:rsidP="00355355">
      <w:pPr>
        <w:adjustRightInd w:val="0"/>
        <w:snapToGrid w:val="0"/>
        <w:spacing w:line="360" w:lineRule="auto"/>
        <w:ind w:firstLineChars="200" w:firstLine="420"/>
        <w:jc w:val="both"/>
        <w:rPr>
          <w:rFonts w:ascii="宋体" w:hAnsi="宋体"/>
          <w:sz w:val="21"/>
          <w:szCs w:val="21"/>
        </w:rPr>
      </w:pPr>
      <w:r>
        <w:rPr>
          <w:rFonts w:ascii="宋体" w:hAnsi="宋体" w:hint="eastAsia"/>
          <w:sz w:val="21"/>
          <w:szCs w:val="21"/>
        </w:rPr>
        <w:t>（2）</w:t>
      </w:r>
      <w:r w:rsidRPr="00960AE3">
        <w:rPr>
          <w:rFonts w:ascii="宋体" w:hAnsi="宋体" w:hint="eastAsia"/>
          <w:sz w:val="21"/>
          <w:szCs w:val="21"/>
        </w:rPr>
        <w:t>基金托管人的基金托管费</w:t>
      </w:r>
    </w:p>
    <w:p w:rsidR="00355355" w:rsidRPr="00960AE3" w:rsidRDefault="00355355" w:rsidP="00355355">
      <w:pPr>
        <w:adjustRightInd w:val="0"/>
        <w:snapToGrid w:val="0"/>
        <w:spacing w:line="360" w:lineRule="auto"/>
        <w:ind w:firstLineChars="200" w:firstLine="420"/>
        <w:jc w:val="both"/>
        <w:rPr>
          <w:rFonts w:ascii="宋体" w:hAnsi="宋体"/>
          <w:sz w:val="21"/>
          <w:szCs w:val="21"/>
        </w:rPr>
      </w:pPr>
      <w:r w:rsidRPr="00960AE3">
        <w:rPr>
          <w:rFonts w:ascii="宋体" w:hAnsi="宋体" w:hint="eastAsia"/>
          <w:sz w:val="21"/>
          <w:szCs w:val="21"/>
        </w:rPr>
        <w:t>基金托管人的基金托管费按基金资产净值的0.22%年费率计提。</w:t>
      </w:r>
    </w:p>
    <w:p w:rsidR="00355355" w:rsidRPr="00960AE3" w:rsidRDefault="00355355" w:rsidP="00355355">
      <w:pPr>
        <w:adjustRightInd w:val="0"/>
        <w:snapToGrid w:val="0"/>
        <w:spacing w:line="360" w:lineRule="auto"/>
        <w:ind w:firstLineChars="200" w:firstLine="420"/>
        <w:jc w:val="both"/>
        <w:rPr>
          <w:rFonts w:ascii="宋体" w:hAnsi="宋体"/>
          <w:sz w:val="21"/>
          <w:szCs w:val="21"/>
        </w:rPr>
      </w:pPr>
      <w:r w:rsidRPr="00960AE3">
        <w:rPr>
          <w:rFonts w:ascii="宋体" w:hAnsi="宋体" w:hint="eastAsia"/>
          <w:sz w:val="21"/>
          <w:szCs w:val="21"/>
        </w:rPr>
        <w:t>在通常情况下，基金托管费按前一日基金资产净值的0.22%年费率计提。计算方法如下：</w:t>
      </w:r>
    </w:p>
    <w:p w:rsidR="00355355" w:rsidRPr="00960AE3" w:rsidRDefault="00355355" w:rsidP="00355355">
      <w:pPr>
        <w:adjustRightInd w:val="0"/>
        <w:snapToGrid w:val="0"/>
        <w:spacing w:line="360" w:lineRule="auto"/>
        <w:ind w:firstLineChars="200" w:firstLine="420"/>
        <w:jc w:val="both"/>
        <w:rPr>
          <w:rFonts w:ascii="宋体" w:hAnsi="宋体"/>
          <w:sz w:val="21"/>
          <w:szCs w:val="21"/>
        </w:rPr>
      </w:pPr>
      <w:r w:rsidRPr="00960AE3">
        <w:rPr>
          <w:rFonts w:ascii="宋体" w:hAnsi="宋体" w:hint="eastAsia"/>
          <w:sz w:val="21"/>
          <w:szCs w:val="21"/>
        </w:rPr>
        <w:t>H=E×0.22%÷当年天数</w:t>
      </w:r>
    </w:p>
    <w:p w:rsidR="00355355" w:rsidRPr="00960AE3" w:rsidRDefault="00355355" w:rsidP="00355355">
      <w:pPr>
        <w:adjustRightInd w:val="0"/>
        <w:snapToGrid w:val="0"/>
        <w:spacing w:line="360" w:lineRule="auto"/>
        <w:ind w:firstLineChars="200" w:firstLine="420"/>
        <w:jc w:val="both"/>
        <w:rPr>
          <w:rFonts w:ascii="宋体" w:hAnsi="宋体"/>
          <w:sz w:val="21"/>
          <w:szCs w:val="21"/>
        </w:rPr>
      </w:pPr>
      <w:r w:rsidRPr="00960AE3">
        <w:rPr>
          <w:rFonts w:ascii="宋体" w:hAnsi="宋体" w:hint="eastAsia"/>
          <w:sz w:val="21"/>
          <w:szCs w:val="21"/>
        </w:rPr>
        <w:t>H 为每日应计提的基金托管费</w:t>
      </w:r>
    </w:p>
    <w:p w:rsidR="00355355" w:rsidRPr="00960AE3" w:rsidRDefault="00355355" w:rsidP="00355355">
      <w:pPr>
        <w:adjustRightInd w:val="0"/>
        <w:snapToGrid w:val="0"/>
        <w:spacing w:line="360" w:lineRule="auto"/>
        <w:ind w:firstLineChars="200" w:firstLine="420"/>
        <w:jc w:val="both"/>
        <w:rPr>
          <w:rFonts w:ascii="宋体" w:hAnsi="宋体"/>
          <w:sz w:val="21"/>
          <w:szCs w:val="21"/>
        </w:rPr>
      </w:pPr>
      <w:r w:rsidRPr="00960AE3">
        <w:rPr>
          <w:rFonts w:ascii="宋体" w:hAnsi="宋体" w:hint="eastAsia"/>
          <w:sz w:val="21"/>
          <w:szCs w:val="21"/>
        </w:rPr>
        <w:t>E 为前一日的基金资产净值</w:t>
      </w:r>
    </w:p>
    <w:p w:rsidR="00355355" w:rsidRPr="00960AE3" w:rsidRDefault="00355355" w:rsidP="00355355">
      <w:pPr>
        <w:adjustRightInd w:val="0"/>
        <w:snapToGrid w:val="0"/>
        <w:spacing w:line="360" w:lineRule="auto"/>
        <w:ind w:firstLineChars="200" w:firstLine="420"/>
        <w:jc w:val="both"/>
        <w:rPr>
          <w:rFonts w:ascii="宋体" w:hAnsi="宋体"/>
          <w:sz w:val="21"/>
          <w:szCs w:val="21"/>
        </w:rPr>
      </w:pPr>
      <w:r w:rsidRPr="00960AE3">
        <w:rPr>
          <w:rFonts w:ascii="宋体" w:hAnsi="宋体" w:hint="eastAsia"/>
          <w:sz w:val="21"/>
          <w:szCs w:val="21"/>
        </w:rPr>
        <w:t>基金托管费每日计提，按月支付。经基金</w:t>
      </w:r>
      <w:r w:rsidRPr="00960AE3">
        <w:rPr>
          <w:sz w:val="21"/>
          <w:szCs w:val="21"/>
        </w:rPr>
        <w:t>管理人与</w:t>
      </w:r>
      <w:r w:rsidRPr="00960AE3">
        <w:rPr>
          <w:rFonts w:ascii="宋体" w:hAnsi="宋体" w:hint="eastAsia"/>
          <w:sz w:val="21"/>
          <w:szCs w:val="21"/>
        </w:rPr>
        <w:t>基金</w:t>
      </w:r>
      <w:r w:rsidRPr="00960AE3">
        <w:rPr>
          <w:sz w:val="21"/>
          <w:szCs w:val="21"/>
        </w:rPr>
        <w:t>托管人</w:t>
      </w:r>
      <w:r w:rsidRPr="00960AE3">
        <w:rPr>
          <w:rFonts w:ascii="宋体" w:hAnsi="宋体" w:hint="eastAsia"/>
          <w:sz w:val="21"/>
          <w:szCs w:val="21"/>
        </w:rPr>
        <w:t>核对一致后，由基金托管人于次月首日起3个工作日内从基金财产中一次性支付给基金</w:t>
      </w:r>
      <w:r w:rsidRPr="00960AE3">
        <w:rPr>
          <w:rFonts w:ascii="宋体" w:hint="eastAsia"/>
          <w:sz w:val="21"/>
          <w:szCs w:val="21"/>
        </w:rPr>
        <w:t>托管人。</w:t>
      </w:r>
    </w:p>
    <w:p w:rsidR="008B6F3D" w:rsidRPr="00960AE3" w:rsidRDefault="008B6F3D" w:rsidP="008B6F3D">
      <w:pPr>
        <w:adjustRightInd w:val="0"/>
        <w:snapToGrid w:val="0"/>
        <w:spacing w:line="360" w:lineRule="auto"/>
        <w:ind w:firstLineChars="200" w:firstLine="420"/>
        <w:jc w:val="both"/>
        <w:rPr>
          <w:rFonts w:ascii="宋体" w:hAnsi="宋体"/>
          <w:sz w:val="21"/>
          <w:szCs w:val="21"/>
        </w:rPr>
      </w:pPr>
      <w:r>
        <w:rPr>
          <w:rFonts w:ascii="宋体" w:hAnsi="宋体" w:hint="eastAsia"/>
          <w:sz w:val="21"/>
          <w:szCs w:val="21"/>
        </w:rPr>
        <w:t>（</w:t>
      </w:r>
      <w:r w:rsidRPr="00960AE3">
        <w:rPr>
          <w:rFonts w:ascii="宋体" w:hAnsi="宋体" w:hint="eastAsia"/>
          <w:sz w:val="21"/>
          <w:szCs w:val="21"/>
        </w:rPr>
        <w:t>3</w:t>
      </w:r>
      <w:r>
        <w:rPr>
          <w:rFonts w:ascii="宋体" w:hAnsi="宋体" w:hint="eastAsia"/>
          <w:sz w:val="21"/>
          <w:szCs w:val="21"/>
        </w:rPr>
        <w:t>）</w:t>
      </w:r>
      <w:r w:rsidRPr="00960AE3">
        <w:rPr>
          <w:rFonts w:ascii="宋体" w:hAnsi="宋体" w:hint="eastAsia"/>
          <w:sz w:val="21"/>
          <w:szCs w:val="21"/>
        </w:rPr>
        <w:t xml:space="preserve">基金合同生效后的标的指数许可使用费 </w:t>
      </w:r>
    </w:p>
    <w:p w:rsidR="008B6F3D" w:rsidRPr="00960AE3" w:rsidRDefault="008B6F3D" w:rsidP="008B6F3D">
      <w:pPr>
        <w:pStyle w:val="a9"/>
        <w:tabs>
          <w:tab w:val="left" w:pos="0"/>
          <w:tab w:val="left" w:pos="2340"/>
        </w:tabs>
        <w:adjustRightInd w:val="0"/>
        <w:snapToGrid w:val="0"/>
        <w:spacing w:line="360" w:lineRule="auto"/>
        <w:ind w:firstLineChars="200" w:firstLine="420"/>
        <w:jc w:val="both"/>
        <w:rPr>
          <w:rFonts w:ascii="宋体" w:hAnsi="宋体"/>
          <w:sz w:val="21"/>
          <w:szCs w:val="21"/>
        </w:rPr>
      </w:pPr>
      <w:r w:rsidRPr="00960AE3">
        <w:rPr>
          <w:rFonts w:ascii="宋体" w:hAnsi="宋体" w:hint="eastAsia"/>
          <w:sz w:val="21"/>
          <w:szCs w:val="21"/>
        </w:rPr>
        <w:t>本基金作为指数基金，需根据与指数所有人中证指数有限公司签署的指数许可使用协议的约定向中证指数有限公司支付指数许可使用费。如上述指数许可使用协议约定的费率发生变更，本条下的指数许可使用费将相应变更，基金管理人将在更新的招募说明书或公告中予以披露。</w:t>
      </w:r>
    </w:p>
    <w:p w:rsidR="008B6F3D" w:rsidRPr="00960AE3" w:rsidRDefault="008B6F3D" w:rsidP="008B6F3D">
      <w:pPr>
        <w:pStyle w:val="a9"/>
        <w:tabs>
          <w:tab w:val="left" w:pos="0"/>
          <w:tab w:val="left" w:pos="2340"/>
        </w:tabs>
        <w:adjustRightInd w:val="0"/>
        <w:snapToGrid w:val="0"/>
        <w:spacing w:line="360" w:lineRule="auto"/>
        <w:ind w:firstLineChars="200" w:firstLine="420"/>
        <w:jc w:val="both"/>
        <w:rPr>
          <w:rFonts w:ascii="宋体" w:hAnsi="宋体"/>
          <w:sz w:val="21"/>
          <w:szCs w:val="21"/>
        </w:rPr>
      </w:pPr>
      <w:r w:rsidRPr="00960AE3">
        <w:rPr>
          <w:rFonts w:ascii="宋体" w:hAnsi="宋体" w:hint="eastAsia"/>
          <w:sz w:val="21"/>
          <w:szCs w:val="21"/>
        </w:rPr>
        <w:t>通常情况下，指数许可使用费按前一日基金资产净值的</w:t>
      </w:r>
      <w:r w:rsidRPr="00960AE3">
        <w:rPr>
          <w:rFonts w:ascii="宋体" w:hAnsi="宋体"/>
          <w:sz w:val="21"/>
          <w:szCs w:val="21"/>
        </w:rPr>
        <w:t>0.02%</w:t>
      </w:r>
      <w:r w:rsidRPr="00960AE3">
        <w:rPr>
          <w:rFonts w:ascii="宋体" w:hAnsi="宋体" w:hint="eastAsia"/>
          <w:sz w:val="21"/>
          <w:szCs w:val="21"/>
        </w:rPr>
        <w:t>的年费率计提</w:t>
      </w:r>
      <w:r w:rsidRPr="00960AE3">
        <w:rPr>
          <w:sz w:val="21"/>
          <w:szCs w:val="21"/>
        </w:rPr>
        <w:t>。计算方法如下：</w:t>
      </w:r>
    </w:p>
    <w:p w:rsidR="008B6F3D" w:rsidRPr="00960AE3" w:rsidRDefault="008B6F3D" w:rsidP="008B6F3D">
      <w:pPr>
        <w:pStyle w:val="s"/>
        <w:tabs>
          <w:tab w:val="left" w:pos="0"/>
          <w:tab w:val="left" w:pos="1080"/>
          <w:tab w:val="left" w:pos="2340"/>
        </w:tabs>
        <w:adjustRightInd w:val="0"/>
        <w:snapToGrid w:val="0"/>
        <w:ind w:firstLine="420"/>
        <w:rPr>
          <w:sz w:val="21"/>
          <w:szCs w:val="21"/>
        </w:rPr>
      </w:pPr>
      <w:r w:rsidRPr="00960AE3">
        <w:rPr>
          <w:sz w:val="21"/>
          <w:szCs w:val="21"/>
        </w:rPr>
        <w:t>H=E×年费率/当年天数</w:t>
      </w:r>
    </w:p>
    <w:p w:rsidR="008B6F3D" w:rsidRPr="00960AE3" w:rsidRDefault="008B6F3D" w:rsidP="008B6F3D">
      <w:pPr>
        <w:pStyle w:val="s"/>
        <w:tabs>
          <w:tab w:val="left" w:pos="0"/>
          <w:tab w:val="left" w:pos="1080"/>
          <w:tab w:val="left" w:pos="2340"/>
        </w:tabs>
        <w:adjustRightInd w:val="0"/>
        <w:snapToGrid w:val="0"/>
        <w:ind w:firstLine="420"/>
        <w:rPr>
          <w:sz w:val="21"/>
          <w:szCs w:val="21"/>
        </w:rPr>
      </w:pPr>
      <w:r w:rsidRPr="00960AE3">
        <w:rPr>
          <w:sz w:val="21"/>
          <w:szCs w:val="21"/>
        </w:rPr>
        <w:t>H为每日应付的指数许可使用费，</w:t>
      </w:r>
    </w:p>
    <w:p w:rsidR="008B6F3D" w:rsidRPr="00960AE3" w:rsidRDefault="008B6F3D" w:rsidP="008B6F3D">
      <w:pPr>
        <w:pStyle w:val="s"/>
        <w:tabs>
          <w:tab w:val="left" w:pos="0"/>
          <w:tab w:val="left" w:pos="1080"/>
          <w:tab w:val="left" w:pos="2340"/>
        </w:tabs>
        <w:adjustRightInd w:val="0"/>
        <w:snapToGrid w:val="0"/>
        <w:ind w:firstLine="420"/>
        <w:rPr>
          <w:sz w:val="21"/>
          <w:szCs w:val="21"/>
        </w:rPr>
      </w:pPr>
      <w:r w:rsidRPr="00960AE3">
        <w:rPr>
          <w:sz w:val="21"/>
          <w:szCs w:val="21"/>
        </w:rPr>
        <w:t>E为前一日的基金资产净值</w:t>
      </w:r>
    </w:p>
    <w:p w:rsidR="008B6F3D" w:rsidRPr="00960AE3" w:rsidRDefault="008B6F3D" w:rsidP="008B6F3D">
      <w:pPr>
        <w:adjustRightInd w:val="0"/>
        <w:snapToGrid w:val="0"/>
        <w:spacing w:line="360" w:lineRule="auto"/>
        <w:ind w:firstLineChars="200" w:firstLine="420"/>
        <w:jc w:val="both"/>
        <w:rPr>
          <w:rFonts w:ascii="宋体" w:hAnsi="宋体"/>
          <w:sz w:val="21"/>
          <w:szCs w:val="21"/>
        </w:rPr>
      </w:pPr>
      <w:r w:rsidRPr="00960AE3">
        <w:rPr>
          <w:rFonts w:ascii="宋体" w:hAnsi="宋体"/>
          <w:sz w:val="21"/>
          <w:szCs w:val="21"/>
        </w:rPr>
        <w:t>许可使用费的收取下限为每季度人民币</w:t>
      </w:r>
      <w:r w:rsidRPr="00960AE3">
        <w:rPr>
          <w:rFonts w:ascii="宋体" w:hAnsi="宋体" w:hint="eastAsia"/>
          <w:sz w:val="21"/>
          <w:szCs w:val="21"/>
        </w:rPr>
        <w:t>5</w:t>
      </w:r>
      <w:r w:rsidRPr="00960AE3">
        <w:rPr>
          <w:rFonts w:ascii="宋体" w:hAnsi="宋体"/>
          <w:sz w:val="21"/>
          <w:szCs w:val="21"/>
        </w:rPr>
        <w:t>万元（大写：</w:t>
      </w:r>
      <w:r w:rsidRPr="00960AE3">
        <w:rPr>
          <w:rFonts w:ascii="宋体" w:hAnsi="宋体" w:hint="eastAsia"/>
          <w:sz w:val="21"/>
          <w:szCs w:val="21"/>
        </w:rPr>
        <w:t>伍万元整</w:t>
      </w:r>
      <w:r w:rsidRPr="00960AE3">
        <w:rPr>
          <w:rFonts w:ascii="宋体" w:hAnsi="宋体"/>
          <w:sz w:val="21"/>
          <w:szCs w:val="21"/>
        </w:rPr>
        <w:t>）</w:t>
      </w:r>
      <w:r w:rsidRPr="00960AE3">
        <w:rPr>
          <w:rFonts w:ascii="宋体" w:hAnsi="宋体" w:hint="eastAsia"/>
          <w:sz w:val="21"/>
          <w:szCs w:val="21"/>
        </w:rPr>
        <w:t>。</w:t>
      </w:r>
      <w:r w:rsidRPr="00960AE3">
        <w:rPr>
          <w:rFonts w:ascii="宋体" w:hAnsi="宋体"/>
          <w:sz w:val="21"/>
          <w:szCs w:val="21"/>
        </w:rPr>
        <w:t>计费期间不足一季度的，</w:t>
      </w:r>
      <w:r w:rsidRPr="00960AE3">
        <w:rPr>
          <w:rFonts w:ascii="宋体" w:hAnsi="宋体" w:hint="eastAsia"/>
          <w:sz w:val="21"/>
          <w:szCs w:val="21"/>
        </w:rPr>
        <w:t xml:space="preserve">根据实际天数按比例计算。计费区间不足一季度的，该季度指数许可使用费收取下限 </w:t>
      </w:r>
      <w:r w:rsidRPr="00960AE3">
        <w:rPr>
          <w:rFonts w:ascii="宋体" w:hAnsi="宋体" w:hint="eastAsia"/>
          <w:sz w:val="21"/>
          <w:szCs w:val="21"/>
        </w:rPr>
        <w:lastRenderedPageBreak/>
        <w:t>的计算方法如下：</w:t>
      </w:r>
      <w:r w:rsidRPr="00960AE3">
        <w:rPr>
          <w:rFonts w:ascii="宋体" w:hAnsi="宋体"/>
          <w:sz w:val="21"/>
          <w:szCs w:val="21"/>
        </w:rPr>
        <w:t>许可使用费的收取下限</w:t>
      </w:r>
      <w:r w:rsidRPr="00960AE3">
        <w:rPr>
          <w:rFonts w:ascii="宋体" w:hAnsi="宋体" w:hint="eastAsia"/>
          <w:sz w:val="21"/>
          <w:szCs w:val="21"/>
        </w:rPr>
        <w:t>=5万元 * 本基金在本季度的实际运作天数 / 所在季度的实际天数</w:t>
      </w:r>
    </w:p>
    <w:p w:rsidR="008B6F3D" w:rsidRPr="00960AE3" w:rsidRDefault="008B6F3D" w:rsidP="008B6F3D">
      <w:pPr>
        <w:adjustRightInd w:val="0"/>
        <w:snapToGrid w:val="0"/>
        <w:spacing w:line="360" w:lineRule="auto"/>
        <w:ind w:firstLineChars="200" w:firstLine="420"/>
        <w:jc w:val="both"/>
        <w:rPr>
          <w:rFonts w:ascii="宋体" w:hAnsi="宋体"/>
          <w:sz w:val="21"/>
          <w:szCs w:val="21"/>
        </w:rPr>
      </w:pPr>
      <w:r w:rsidRPr="00960AE3">
        <w:rPr>
          <w:rFonts w:ascii="宋体" w:hAnsi="宋体" w:hint="eastAsia"/>
          <w:sz w:val="21"/>
          <w:szCs w:val="21"/>
        </w:rPr>
        <w:t>指数许可使用费从基金合同生效日开始每日计算，逐日累计。标的指数许可使用费的支付方式为每季支付一次，自基金合同生效日起，由基金管理人向基金托管人发送</w:t>
      </w:r>
      <w:r>
        <w:rPr>
          <w:rFonts w:ascii="宋体" w:hAnsi="宋体" w:hint="eastAsia"/>
          <w:sz w:val="21"/>
          <w:szCs w:val="21"/>
        </w:rPr>
        <w:t>指数使用</w:t>
      </w:r>
      <w:r w:rsidRPr="00960AE3">
        <w:rPr>
          <w:rFonts w:ascii="宋体" w:hAnsi="宋体" w:hint="eastAsia"/>
          <w:sz w:val="21"/>
          <w:szCs w:val="21"/>
        </w:rPr>
        <w:t>费划付指令，经基金托管人复核后，于每年1月、4月、7月、10月的最后一个工作日前从基金财产中一次性支付给中证指数有限公司上一季度的标的指数许可使用费。</w:t>
      </w:r>
    </w:p>
    <w:p w:rsidR="008B6F3D" w:rsidRPr="00960AE3" w:rsidRDefault="008B6F3D" w:rsidP="008B6F3D">
      <w:pPr>
        <w:adjustRightInd w:val="0"/>
        <w:snapToGrid w:val="0"/>
        <w:spacing w:line="360" w:lineRule="auto"/>
        <w:ind w:firstLineChars="200" w:firstLine="420"/>
        <w:jc w:val="both"/>
        <w:rPr>
          <w:rFonts w:ascii="宋体" w:hAnsi="宋体"/>
          <w:sz w:val="21"/>
          <w:szCs w:val="21"/>
        </w:rPr>
      </w:pPr>
      <w:r>
        <w:rPr>
          <w:rFonts w:ascii="宋体" w:hAnsi="宋体" w:hint="eastAsia"/>
          <w:sz w:val="21"/>
          <w:szCs w:val="21"/>
        </w:rPr>
        <w:t>（</w:t>
      </w:r>
      <w:r w:rsidRPr="00960AE3">
        <w:rPr>
          <w:rFonts w:ascii="宋体" w:hAnsi="宋体" w:hint="eastAsia"/>
          <w:sz w:val="21"/>
          <w:szCs w:val="21"/>
        </w:rPr>
        <w:t>4</w:t>
      </w:r>
      <w:r>
        <w:rPr>
          <w:rFonts w:ascii="宋体" w:hAnsi="宋体" w:hint="eastAsia"/>
          <w:sz w:val="21"/>
          <w:szCs w:val="21"/>
        </w:rPr>
        <w:t>）</w:t>
      </w:r>
      <w:r w:rsidRPr="00960AE3">
        <w:rPr>
          <w:rFonts w:ascii="宋体" w:hAnsi="宋体" w:hint="eastAsia"/>
          <w:sz w:val="21"/>
          <w:szCs w:val="21"/>
        </w:rPr>
        <w:t>除管理费、托管费、指数许可使用费之外的前述第（一）款约定的其他费用由基金管理人和基金托管人根据有关法规及相应协议的规定，列入基金费用。</w:t>
      </w:r>
    </w:p>
    <w:p w:rsidR="00AE12AD" w:rsidRPr="00217B02" w:rsidRDefault="00AE12AD" w:rsidP="00AE12AD">
      <w:pPr>
        <w:spacing w:line="360" w:lineRule="auto"/>
        <w:ind w:firstLine="480"/>
        <w:rPr>
          <w:bCs/>
          <w:sz w:val="21"/>
          <w:szCs w:val="21"/>
        </w:rPr>
      </w:pPr>
      <w:r w:rsidRPr="00217B02">
        <w:rPr>
          <w:rFonts w:hint="eastAsia"/>
          <w:bCs/>
          <w:sz w:val="21"/>
          <w:szCs w:val="21"/>
        </w:rPr>
        <w:t>4</w:t>
      </w:r>
      <w:r w:rsidRPr="00217B02">
        <w:rPr>
          <w:rFonts w:hint="eastAsia"/>
          <w:bCs/>
          <w:sz w:val="21"/>
          <w:szCs w:val="21"/>
        </w:rPr>
        <w:t>、</w:t>
      </w:r>
      <w:r w:rsidRPr="00217B02">
        <w:rPr>
          <w:bCs/>
          <w:sz w:val="21"/>
          <w:szCs w:val="21"/>
        </w:rPr>
        <w:t>不列入基金费用的项目</w:t>
      </w:r>
    </w:p>
    <w:p w:rsidR="00AE12AD" w:rsidRPr="00960AE3" w:rsidRDefault="00AE12AD" w:rsidP="00AE12AD">
      <w:pPr>
        <w:adjustRightInd w:val="0"/>
        <w:snapToGrid w:val="0"/>
        <w:spacing w:line="360" w:lineRule="auto"/>
        <w:ind w:firstLineChars="200" w:firstLine="420"/>
        <w:jc w:val="both"/>
        <w:rPr>
          <w:rFonts w:ascii="宋体" w:hAnsi="宋体"/>
          <w:sz w:val="21"/>
          <w:szCs w:val="21"/>
        </w:rPr>
      </w:pPr>
      <w:r w:rsidRPr="00960AE3">
        <w:rPr>
          <w:rFonts w:ascii="宋体" w:hAnsi="宋体" w:hint="eastAsia"/>
          <w:sz w:val="21"/>
          <w:szCs w:val="21"/>
        </w:rPr>
        <w:t>本条第（一）款约定以外的其他费用，以及基金管理人和基金托管人因未履行或未完全履行义务导致的费用支出或基金财产的损失等不列入基金费用。</w:t>
      </w:r>
    </w:p>
    <w:p w:rsidR="00AE12AD" w:rsidRDefault="00AE12AD" w:rsidP="00AE12AD">
      <w:pPr>
        <w:autoSpaceDE w:val="0"/>
        <w:autoSpaceDN w:val="0"/>
        <w:adjustRightInd w:val="0"/>
        <w:snapToGrid w:val="0"/>
        <w:spacing w:line="360" w:lineRule="auto"/>
        <w:ind w:firstLine="480"/>
        <w:jc w:val="both"/>
        <w:rPr>
          <w:rFonts w:ascii="宋体" w:hAnsi="宋体"/>
          <w:sz w:val="21"/>
          <w:szCs w:val="21"/>
        </w:rPr>
      </w:pPr>
      <w:r>
        <w:rPr>
          <w:rFonts w:ascii="宋体" w:hAnsi="宋体" w:hint="eastAsia"/>
          <w:sz w:val="21"/>
          <w:szCs w:val="21"/>
        </w:rPr>
        <w:t>（二）与基金销售有关的费用</w:t>
      </w:r>
    </w:p>
    <w:p w:rsidR="00AE12AD" w:rsidRPr="005E3AB0" w:rsidRDefault="00AE12AD" w:rsidP="00AE12AD">
      <w:pPr>
        <w:adjustRightInd w:val="0"/>
        <w:snapToGrid w:val="0"/>
        <w:spacing w:line="360" w:lineRule="auto"/>
        <w:ind w:firstLine="420"/>
        <w:jc w:val="both"/>
        <w:rPr>
          <w:rFonts w:ascii="宋体" w:hAnsi="宋体"/>
          <w:sz w:val="21"/>
          <w:szCs w:val="21"/>
        </w:rPr>
      </w:pPr>
      <w:r>
        <w:rPr>
          <w:rFonts w:ascii="宋体" w:hAnsi="宋体" w:hint="eastAsia"/>
          <w:sz w:val="21"/>
          <w:szCs w:val="21"/>
        </w:rPr>
        <w:t>1、</w:t>
      </w:r>
      <w:r w:rsidRPr="005E3AB0">
        <w:rPr>
          <w:rFonts w:ascii="宋体" w:hAnsi="宋体" w:hint="eastAsia"/>
          <w:sz w:val="21"/>
          <w:szCs w:val="21"/>
        </w:rPr>
        <w:t>信诚有色份额的场外申购费率如下：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81"/>
        <w:gridCol w:w="2260"/>
      </w:tblGrid>
      <w:tr w:rsidR="00AE12AD" w:rsidRPr="005964DD" w:rsidTr="0021665E">
        <w:trPr>
          <w:trHeight w:val="223"/>
          <w:jc w:val="center"/>
        </w:trPr>
        <w:tc>
          <w:tcPr>
            <w:tcW w:w="2681" w:type="dxa"/>
            <w:vAlign w:val="center"/>
          </w:tcPr>
          <w:p w:rsidR="00AE12AD" w:rsidRPr="005964DD" w:rsidRDefault="00AE12AD" w:rsidP="0021665E">
            <w:pPr>
              <w:autoSpaceDE w:val="0"/>
              <w:autoSpaceDN w:val="0"/>
              <w:adjustRightInd w:val="0"/>
              <w:snapToGrid w:val="0"/>
              <w:spacing w:line="360" w:lineRule="auto"/>
              <w:ind w:firstLineChars="200" w:firstLine="420"/>
              <w:jc w:val="both"/>
              <w:rPr>
                <w:rFonts w:ascii="宋体"/>
                <w:sz w:val="21"/>
                <w:szCs w:val="21"/>
              </w:rPr>
            </w:pPr>
            <w:r w:rsidRPr="005964DD">
              <w:rPr>
                <w:rFonts w:ascii="宋体" w:hAnsi="宋体" w:cs="宋体" w:hint="eastAsia"/>
                <w:sz w:val="21"/>
                <w:szCs w:val="21"/>
              </w:rPr>
              <w:t>单笔申购金额</w:t>
            </w:r>
          </w:p>
        </w:tc>
        <w:tc>
          <w:tcPr>
            <w:tcW w:w="2260" w:type="dxa"/>
            <w:vAlign w:val="center"/>
          </w:tcPr>
          <w:p w:rsidR="00AE12AD" w:rsidRPr="005964DD" w:rsidRDefault="00AE12AD" w:rsidP="0021665E">
            <w:pPr>
              <w:autoSpaceDE w:val="0"/>
              <w:autoSpaceDN w:val="0"/>
              <w:adjustRightInd w:val="0"/>
              <w:snapToGrid w:val="0"/>
              <w:spacing w:line="360" w:lineRule="auto"/>
              <w:ind w:firstLine="480"/>
              <w:jc w:val="both"/>
              <w:rPr>
                <w:rFonts w:ascii="宋体"/>
                <w:sz w:val="21"/>
                <w:szCs w:val="21"/>
              </w:rPr>
            </w:pPr>
            <w:r w:rsidRPr="005964DD">
              <w:rPr>
                <w:rFonts w:ascii="宋体" w:hAnsi="宋体" w:cs="宋体" w:hint="eastAsia"/>
                <w:sz w:val="21"/>
                <w:szCs w:val="21"/>
              </w:rPr>
              <w:t>场外申购费率</w:t>
            </w:r>
          </w:p>
        </w:tc>
      </w:tr>
      <w:tr w:rsidR="00AE12AD" w:rsidRPr="005964DD" w:rsidTr="0021665E">
        <w:trPr>
          <w:cantSplit/>
          <w:trHeight w:val="223"/>
          <w:jc w:val="center"/>
        </w:trPr>
        <w:tc>
          <w:tcPr>
            <w:tcW w:w="2681" w:type="dxa"/>
            <w:vAlign w:val="center"/>
          </w:tcPr>
          <w:p w:rsidR="00AE12AD" w:rsidRPr="005964DD" w:rsidRDefault="00AE12AD" w:rsidP="0021665E">
            <w:pPr>
              <w:autoSpaceDE w:val="0"/>
              <w:autoSpaceDN w:val="0"/>
              <w:adjustRightInd w:val="0"/>
              <w:snapToGrid w:val="0"/>
              <w:spacing w:line="360" w:lineRule="auto"/>
              <w:ind w:firstLine="480"/>
              <w:jc w:val="both"/>
              <w:rPr>
                <w:rFonts w:ascii="宋体"/>
                <w:sz w:val="21"/>
                <w:szCs w:val="21"/>
              </w:rPr>
            </w:pPr>
            <w:r w:rsidRPr="005964DD">
              <w:rPr>
                <w:rFonts w:ascii="宋体" w:hAnsi="宋体" w:cs="宋体"/>
                <w:sz w:val="21"/>
                <w:szCs w:val="21"/>
              </w:rPr>
              <w:t>M&lt;</w:t>
            </w:r>
            <w:r w:rsidRPr="005964DD">
              <w:rPr>
                <w:rFonts w:ascii="宋体" w:hAnsi="宋体" w:cs="宋体" w:hint="eastAsia"/>
                <w:sz w:val="21"/>
                <w:szCs w:val="21"/>
              </w:rPr>
              <w:t>5</w:t>
            </w:r>
            <w:r w:rsidRPr="005964DD">
              <w:rPr>
                <w:rFonts w:ascii="宋体" w:hAnsi="宋体" w:cs="宋体"/>
                <w:sz w:val="21"/>
                <w:szCs w:val="21"/>
              </w:rPr>
              <w:t>0</w:t>
            </w:r>
            <w:r w:rsidRPr="005964DD">
              <w:rPr>
                <w:rFonts w:ascii="宋体" w:hAnsi="宋体" w:cs="宋体" w:hint="eastAsia"/>
                <w:sz w:val="21"/>
                <w:szCs w:val="21"/>
              </w:rPr>
              <w:t>万</w:t>
            </w:r>
          </w:p>
        </w:tc>
        <w:tc>
          <w:tcPr>
            <w:tcW w:w="2260" w:type="dxa"/>
            <w:vAlign w:val="center"/>
          </w:tcPr>
          <w:p w:rsidR="00AE12AD" w:rsidRPr="005964DD" w:rsidRDefault="00AE12AD" w:rsidP="0021665E">
            <w:pPr>
              <w:autoSpaceDE w:val="0"/>
              <w:autoSpaceDN w:val="0"/>
              <w:adjustRightInd w:val="0"/>
              <w:snapToGrid w:val="0"/>
              <w:spacing w:line="360" w:lineRule="auto"/>
              <w:ind w:firstLine="480"/>
              <w:jc w:val="both"/>
              <w:rPr>
                <w:rFonts w:ascii="宋体"/>
                <w:sz w:val="21"/>
                <w:szCs w:val="21"/>
              </w:rPr>
            </w:pPr>
            <w:r w:rsidRPr="005964DD">
              <w:rPr>
                <w:rFonts w:ascii="宋体" w:hAnsi="宋体" w:cs="宋体"/>
                <w:sz w:val="21"/>
                <w:szCs w:val="21"/>
              </w:rPr>
              <w:t>1</w:t>
            </w:r>
            <w:r w:rsidRPr="005964DD">
              <w:rPr>
                <w:rFonts w:ascii="宋体" w:cs="宋体"/>
                <w:sz w:val="21"/>
                <w:szCs w:val="21"/>
              </w:rPr>
              <w:t>.</w:t>
            </w:r>
            <w:r w:rsidRPr="005964DD">
              <w:rPr>
                <w:rFonts w:ascii="宋体" w:hAnsi="宋体" w:cs="宋体"/>
                <w:sz w:val="21"/>
                <w:szCs w:val="21"/>
              </w:rPr>
              <w:t>2%</w:t>
            </w:r>
          </w:p>
        </w:tc>
      </w:tr>
      <w:tr w:rsidR="00AE12AD" w:rsidRPr="005964DD" w:rsidTr="0021665E">
        <w:trPr>
          <w:cantSplit/>
          <w:trHeight w:val="223"/>
          <w:jc w:val="center"/>
        </w:trPr>
        <w:tc>
          <w:tcPr>
            <w:tcW w:w="2681" w:type="dxa"/>
            <w:vAlign w:val="center"/>
          </w:tcPr>
          <w:p w:rsidR="00AE12AD" w:rsidRPr="005964DD" w:rsidRDefault="00AE12AD" w:rsidP="0021665E">
            <w:pPr>
              <w:autoSpaceDE w:val="0"/>
              <w:autoSpaceDN w:val="0"/>
              <w:adjustRightInd w:val="0"/>
              <w:snapToGrid w:val="0"/>
              <w:spacing w:line="360" w:lineRule="auto"/>
              <w:ind w:firstLine="480"/>
              <w:jc w:val="both"/>
              <w:rPr>
                <w:rFonts w:ascii="宋体"/>
                <w:sz w:val="21"/>
                <w:szCs w:val="21"/>
              </w:rPr>
            </w:pPr>
            <w:r w:rsidRPr="005964DD">
              <w:rPr>
                <w:rFonts w:ascii="宋体" w:hAnsi="宋体" w:cs="宋体" w:hint="eastAsia"/>
                <w:sz w:val="21"/>
                <w:szCs w:val="21"/>
              </w:rPr>
              <w:t>5</w:t>
            </w:r>
            <w:r w:rsidRPr="005964DD">
              <w:rPr>
                <w:rFonts w:ascii="宋体" w:hAnsi="宋体" w:cs="宋体"/>
                <w:sz w:val="21"/>
                <w:szCs w:val="21"/>
              </w:rPr>
              <w:t>0</w:t>
            </w:r>
            <w:r w:rsidRPr="005964DD">
              <w:rPr>
                <w:rFonts w:ascii="宋体" w:hAnsi="宋体" w:cs="宋体" w:hint="eastAsia"/>
                <w:sz w:val="21"/>
                <w:szCs w:val="21"/>
              </w:rPr>
              <w:t>万≤</w:t>
            </w:r>
            <w:r w:rsidRPr="005964DD">
              <w:rPr>
                <w:rFonts w:ascii="宋体" w:hAnsi="宋体" w:cs="宋体"/>
                <w:sz w:val="21"/>
                <w:szCs w:val="21"/>
              </w:rPr>
              <w:t>M&lt;200</w:t>
            </w:r>
            <w:r w:rsidRPr="005964DD">
              <w:rPr>
                <w:rFonts w:ascii="宋体" w:hAnsi="宋体" w:cs="宋体" w:hint="eastAsia"/>
                <w:sz w:val="21"/>
                <w:szCs w:val="21"/>
              </w:rPr>
              <w:t>万</w:t>
            </w:r>
          </w:p>
        </w:tc>
        <w:tc>
          <w:tcPr>
            <w:tcW w:w="2260" w:type="dxa"/>
            <w:vAlign w:val="center"/>
          </w:tcPr>
          <w:p w:rsidR="00AE12AD" w:rsidRPr="005964DD" w:rsidRDefault="00AE12AD" w:rsidP="0021665E">
            <w:pPr>
              <w:autoSpaceDE w:val="0"/>
              <w:autoSpaceDN w:val="0"/>
              <w:adjustRightInd w:val="0"/>
              <w:snapToGrid w:val="0"/>
              <w:spacing w:line="360" w:lineRule="auto"/>
              <w:ind w:firstLine="480"/>
              <w:jc w:val="both"/>
              <w:rPr>
                <w:rFonts w:ascii="宋体"/>
                <w:sz w:val="21"/>
                <w:szCs w:val="21"/>
              </w:rPr>
            </w:pPr>
            <w:r w:rsidRPr="005964DD">
              <w:rPr>
                <w:rFonts w:ascii="宋体" w:cs="宋体"/>
                <w:sz w:val="21"/>
                <w:szCs w:val="21"/>
              </w:rPr>
              <w:t>0.</w:t>
            </w:r>
            <w:r w:rsidRPr="005964DD">
              <w:rPr>
                <w:rFonts w:ascii="宋体" w:hAnsi="宋体" w:cs="宋体"/>
                <w:sz w:val="21"/>
                <w:szCs w:val="21"/>
              </w:rPr>
              <w:t>8%</w:t>
            </w:r>
          </w:p>
        </w:tc>
      </w:tr>
      <w:tr w:rsidR="00AE12AD" w:rsidRPr="005964DD" w:rsidTr="0021665E">
        <w:trPr>
          <w:cantSplit/>
          <w:trHeight w:val="223"/>
          <w:jc w:val="center"/>
        </w:trPr>
        <w:tc>
          <w:tcPr>
            <w:tcW w:w="2681" w:type="dxa"/>
            <w:vAlign w:val="center"/>
          </w:tcPr>
          <w:p w:rsidR="00AE12AD" w:rsidRPr="005964DD" w:rsidRDefault="00AE12AD" w:rsidP="0021665E">
            <w:pPr>
              <w:autoSpaceDE w:val="0"/>
              <w:autoSpaceDN w:val="0"/>
              <w:adjustRightInd w:val="0"/>
              <w:snapToGrid w:val="0"/>
              <w:spacing w:line="360" w:lineRule="auto"/>
              <w:ind w:firstLine="480"/>
              <w:jc w:val="both"/>
              <w:rPr>
                <w:rFonts w:ascii="宋体"/>
                <w:sz w:val="21"/>
                <w:szCs w:val="21"/>
              </w:rPr>
            </w:pPr>
            <w:r w:rsidRPr="005964DD">
              <w:rPr>
                <w:rFonts w:ascii="宋体" w:hAnsi="宋体" w:cs="宋体"/>
                <w:sz w:val="21"/>
                <w:szCs w:val="21"/>
              </w:rPr>
              <w:t>200</w:t>
            </w:r>
            <w:r w:rsidRPr="005964DD">
              <w:rPr>
                <w:rFonts w:ascii="宋体" w:hAnsi="宋体" w:cs="宋体" w:hint="eastAsia"/>
                <w:sz w:val="21"/>
                <w:szCs w:val="21"/>
              </w:rPr>
              <w:t>万≤</w:t>
            </w:r>
            <w:r w:rsidRPr="005964DD">
              <w:rPr>
                <w:rFonts w:ascii="宋体" w:hAnsi="宋体" w:cs="宋体"/>
                <w:sz w:val="21"/>
                <w:szCs w:val="21"/>
              </w:rPr>
              <w:t>M&lt;500</w:t>
            </w:r>
            <w:r w:rsidRPr="005964DD">
              <w:rPr>
                <w:rFonts w:ascii="宋体" w:hAnsi="宋体" w:cs="宋体" w:hint="eastAsia"/>
                <w:sz w:val="21"/>
                <w:szCs w:val="21"/>
              </w:rPr>
              <w:t>万</w:t>
            </w:r>
            <w:r w:rsidRPr="005964DD">
              <w:rPr>
                <w:rFonts w:ascii="宋体"/>
                <w:sz w:val="21"/>
                <w:szCs w:val="21"/>
              </w:rPr>
              <w:tab/>
            </w:r>
          </w:p>
        </w:tc>
        <w:tc>
          <w:tcPr>
            <w:tcW w:w="2260" w:type="dxa"/>
            <w:vAlign w:val="center"/>
          </w:tcPr>
          <w:p w:rsidR="00AE12AD" w:rsidRPr="005964DD" w:rsidRDefault="00AE12AD" w:rsidP="0021665E">
            <w:pPr>
              <w:autoSpaceDE w:val="0"/>
              <w:autoSpaceDN w:val="0"/>
              <w:adjustRightInd w:val="0"/>
              <w:snapToGrid w:val="0"/>
              <w:spacing w:line="360" w:lineRule="auto"/>
              <w:ind w:firstLine="480"/>
              <w:jc w:val="both"/>
              <w:rPr>
                <w:rFonts w:ascii="宋体"/>
                <w:sz w:val="21"/>
                <w:szCs w:val="21"/>
              </w:rPr>
            </w:pPr>
            <w:r w:rsidRPr="005964DD">
              <w:rPr>
                <w:rFonts w:ascii="宋体" w:cs="宋体"/>
                <w:sz w:val="21"/>
                <w:szCs w:val="21"/>
              </w:rPr>
              <w:t>0.</w:t>
            </w:r>
            <w:r w:rsidRPr="005964DD">
              <w:rPr>
                <w:rFonts w:ascii="宋体" w:hAnsi="宋体" w:cs="宋体"/>
                <w:sz w:val="21"/>
                <w:szCs w:val="21"/>
              </w:rPr>
              <w:t>4%</w:t>
            </w:r>
          </w:p>
        </w:tc>
      </w:tr>
      <w:tr w:rsidR="00AE12AD" w:rsidRPr="005964DD" w:rsidTr="0021665E">
        <w:trPr>
          <w:cantSplit/>
          <w:trHeight w:val="223"/>
          <w:jc w:val="center"/>
        </w:trPr>
        <w:tc>
          <w:tcPr>
            <w:tcW w:w="2681" w:type="dxa"/>
            <w:vAlign w:val="center"/>
          </w:tcPr>
          <w:p w:rsidR="00AE12AD" w:rsidRPr="005964DD" w:rsidRDefault="00AE12AD" w:rsidP="0021665E">
            <w:pPr>
              <w:autoSpaceDE w:val="0"/>
              <w:autoSpaceDN w:val="0"/>
              <w:adjustRightInd w:val="0"/>
              <w:snapToGrid w:val="0"/>
              <w:spacing w:line="360" w:lineRule="auto"/>
              <w:ind w:firstLine="480"/>
              <w:jc w:val="both"/>
              <w:rPr>
                <w:rFonts w:ascii="宋体"/>
                <w:sz w:val="21"/>
                <w:szCs w:val="21"/>
              </w:rPr>
            </w:pPr>
            <w:r w:rsidRPr="005964DD">
              <w:rPr>
                <w:rFonts w:ascii="宋体" w:hAnsi="宋体" w:cs="宋体"/>
                <w:sz w:val="21"/>
                <w:szCs w:val="21"/>
              </w:rPr>
              <w:t>M</w:t>
            </w:r>
            <w:r w:rsidRPr="005964DD">
              <w:rPr>
                <w:rFonts w:ascii="宋体" w:hAnsi="宋体" w:cs="宋体" w:hint="eastAsia"/>
                <w:sz w:val="21"/>
                <w:szCs w:val="21"/>
              </w:rPr>
              <w:t>≥</w:t>
            </w:r>
            <w:r w:rsidRPr="005964DD">
              <w:rPr>
                <w:rFonts w:ascii="宋体" w:hAnsi="宋体" w:cs="宋体"/>
                <w:sz w:val="21"/>
                <w:szCs w:val="21"/>
              </w:rPr>
              <w:t>500</w:t>
            </w:r>
            <w:r w:rsidRPr="005964DD">
              <w:rPr>
                <w:rFonts w:ascii="宋体" w:hAnsi="宋体" w:cs="宋体" w:hint="eastAsia"/>
                <w:sz w:val="21"/>
                <w:szCs w:val="21"/>
              </w:rPr>
              <w:t>万</w:t>
            </w:r>
          </w:p>
        </w:tc>
        <w:tc>
          <w:tcPr>
            <w:tcW w:w="2260" w:type="dxa"/>
            <w:vAlign w:val="center"/>
          </w:tcPr>
          <w:p w:rsidR="00AE12AD" w:rsidRPr="005964DD" w:rsidRDefault="00AE12AD" w:rsidP="0021665E">
            <w:pPr>
              <w:autoSpaceDE w:val="0"/>
              <w:autoSpaceDN w:val="0"/>
              <w:adjustRightInd w:val="0"/>
              <w:snapToGrid w:val="0"/>
              <w:spacing w:line="360" w:lineRule="auto"/>
              <w:ind w:firstLine="480"/>
              <w:jc w:val="both"/>
              <w:rPr>
                <w:rFonts w:ascii="宋体"/>
                <w:sz w:val="21"/>
                <w:szCs w:val="21"/>
              </w:rPr>
            </w:pPr>
            <w:r w:rsidRPr="005964DD">
              <w:rPr>
                <w:rFonts w:ascii="宋体" w:hAnsi="宋体" w:cs="宋体"/>
                <w:sz w:val="21"/>
                <w:szCs w:val="21"/>
              </w:rPr>
              <w:t>1000</w:t>
            </w:r>
            <w:r w:rsidRPr="005964DD">
              <w:rPr>
                <w:rFonts w:ascii="宋体" w:hAnsi="宋体" w:cs="宋体" w:hint="eastAsia"/>
                <w:sz w:val="21"/>
                <w:szCs w:val="21"/>
              </w:rPr>
              <w:t>元</w:t>
            </w:r>
            <w:r w:rsidRPr="005964DD">
              <w:rPr>
                <w:rFonts w:ascii="宋体" w:hAnsi="宋体" w:cs="宋体"/>
                <w:sz w:val="21"/>
                <w:szCs w:val="21"/>
              </w:rPr>
              <w:t>/</w:t>
            </w:r>
            <w:r w:rsidRPr="005964DD">
              <w:rPr>
                <w:rFonts w:ascii="宋体" w:hAnsi="宋体" w:cs="宋体" w:hint="eastAsia"/>
                <w:sz w:val="21"/>
                <w:szCs w:val="21"/>
              </w:rPr>
              <w:t>笔</w:t>
            </w:r>
          </w:p>
        </w:tc>
      </w:tr>
    </w:tbl>
    <w:p w:rsidR="00AE12AD" w:rsidRPr="005E3AB0" w:rsidRDefault="00AE12AD" w:rsidP="00AE12AD">
      <w:pPr>
        <w:adjustRightInd w:val="0"/>
        <w:snapToGrid w:val="0"/>
        <w:spacing w:line="360" w:lineRule="auto"/>
        <w:ind w:firstLine="420"/>
        <w:jc w:val="both"/>
        <w:rPr>
          <w:rFonts w:ascii="宋体" w:hAnsi="宋体"/>
          <w:sz w:val="21"/>
          <w:szCs w:val="21"/>
        </w:rPr>
      </w:pPr>
      <w:r w:rsidRPr="005E3AB0">
        <w:rPr>
          <w:rFonts w:ascii="宋体" w:hAnsi="宋体" w:hint="eastAsia"/>
          <w:sz w:val="21"/>
          <w:szCs w:val="21"/>
        </w:rPr>
        <w:t>（注：</w:t>
      </w:r>
      <w:r w:rsidRPr="005E3AB0">
        <w:rPr>
          <w:rFonts w:ascii="宋体" w:hAnsi="宋体"/>
          <w:sz w:val="21"/>
          <w:szCs w:val="21"/>
        </w:rPr>
        <w:t>M</w:t>
      </w:r>
      <w:r w:rsidRPr="005E3AB0">
        <w:rPr>
          <w:rFonts w:ascii="宋体" w:hAnsi="宋体" w:hint="eastAsia"/>
          <w:sz w:val="21"/>
          <w:szCs w:val="21"/>
        </w:rPr>
        <w:t>：申购金额；单位：元）</w:t>
      </w:r>
    </w:p>
    <w:p w:rsidR="00AE12AD" w:rsidRPr="005E3AB0" w:rsidRDefault="00AE12AD" w:rsidP="00AE12AD">
      <w:pPr>
        <w:adjustRightInd w:val="0"/>
        <w:snapToGrid w:val="0"/>
        <w:spacing w:line="360" w:lineRule="auto"/>
        <w:ind w:firstLine="420"/>
        <w:jc w:val="both"/>
        <w:rPr>
          <w:rFonts w:ascii="宋体" w:hAnsi="宋体"/>
          <w:sz w:val="21"/>
          <w:szCs w:val="21"/>
        </w:rPr>
      </w:pPr>
      <w:r w:rsidRPr="005E3AB0">
        <w:rPr>
          <w:rFonts w:ascii="宋体" w:hAnsi="宋体" w:hint="eastAsia"/>
          <w:sz w:val="21"/>
          <w:szCs w:val="21"/>
        </w:rPr>
        <w:t>信诚有色份额的场内申购费率由基金代销机构参照场外申购费率执行。</w:t>
      </w:r>
    </w:p>
    <w:p w:rsidR="00AE12AD" w:rsidRDefault="00AE12AD" w:rsidP="00AE12AD">
      <w:pPr>
        <w:adjustRightInd w:val="0"/>
        <w:snapToGrid w:val="0"/>
        <w:spacing w:line="360" w:lineRule="auto"/>
        <w:ind w:firstLine="420"/>
        <w:jc w:val="both"/>
        <w:rPr>
          <w:rFonts w:ascii="宋体" w:hAnsi="宋体"/>
          <w:sz w:val="21"/>
          <w:szCs w:val="21"/>
        </w:rPr>
      </w:pPr>
      <w:r w:rsidRPr="00196101">
        <w:rPr>
          <w:rFonts w:ascii="宋体" w:hAnsi="宋体" w:hint="eastAsia"/>
          <w:sz w:val="21"/>
          <w:szCs w:val="21"/>
        </w:rPr>
        <w:t>2</w:t>
      </w:r>
      <w:r>
        <w:rPr>
          <w:rFonts w:ascii="宋体" w:hAnsi="宋体" w:hint="eastAsia"/>
          <w:sz w:val="21"/>
          <w:szCs w:val="21"/>
        </w:rPr>
        <w:t>、本基金的赎回费率</w:t>
      </w:r>
      <w:r w:rsidRPr="00196101">
        <w:rPr>
          <w:rFonts w:ascii="宋体" w:hAnsi="宋体" w:hint="eastAsia"/>
          <w:sz w:val="21"/>
          <w:szCs w:val="21"/>
        </w:rPr>
        <w:t>：</w:t>
      </w:r>
    </w:p>
    <w:p w:rsidR="00AE12AD" w:rsidRPr="005E3AB0" w:rsidRDefault="00AE12AD" w:rsidP="00AE12AD">
      <w:pPr>
        <w:adjustRightInd w:val="0"/>
        <w:snapToGrid w:val="0"/>
        <w:spacing w:line="360" w:lineRule="auto"/>
        <w:ind w:firstLine="420"/>
        <w:jc w:val="both"/>
        <w:rPr>
          <w:rFonts w:ascii="宋体" w:hAnsi="宋体"/>
          <w:sz w:val="21"/>
          <w:szCs w:val="21"/>
        </w:rPr>
      </w:pPr>
      <w:r>
        <w:rPr>
          <w:rFonts w:ascii="宋体" w:hAnsi="宋体" w:hint="eastAsia"/>
          <w:sz w:val="21"/>
          <w:szCs w:val="21"/>
        </w:rPr>
        <w:t>（1）</w:t>
      </w:r>
      <w:r w:rsidRPr="005E3AB0">
        <w:rPr>
          <w:rFonts w:ascii="宋体" w:hAnsi="宋体" w:hint="eastAsia"/>
          <w:sz w:val="21"/>
          <w:szCs w:val="21"/>
        </w:rPr>
        <w:t>信诚有色份额的场外赎回费率按照基金份额持有时间逐级递减，场外赎回的实际执行的费率如下：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1"/>
        <w:gridCol w:w="2512"/>
      </w:tblGrid>
      <w:tr w:rsidR="00AE12AD" w:rsidRPr="005964DD" w:rsidTr="0021665E">
        <w:trPr>
          <w:trHeight w:val="311"/>
          <w:jc w:val="center"/>
        </w:trPr>
        <w:tc>
          <w:tcPr>
            <w:tcW w:w="2671" w:type="dxa"/>
            <w:vAlign w:val="center"/>
          </w:tcPr>
          <w:p w:rsidR="00AE12AD" w:rsidRPr="005964DD" w:rsidRDefault="00AE12AD" w:rsidP="0021665E">
            <w:pPr>
              <w:autoSpaceDE w:val="0"/>
              <w:autoSpaceDN w:val="0"/>
              <w:adjustRightInd w:val="0"/>
              <w:snapToGrid w:val="0"/>
              <w:spacing w:line="360" w:lineRule="auto"/>
              <w:ind w:firstLine="480"/>
              <w:jc w:val="both"/>
              <w:rPr>
                <w:rFonts w:ascii="宋体"/>
                <w:sz w:val="21"/>
                <w:szCs w:val="21"/>
              </w:rPr>
            </w:pPr>
            <w:r w:rsidRPr="005964DD">
              <w:rPr>
                <w:rFonts w:ascii="宋体" w:hAnsi="宋体" w:cs="宋体" w:hint="eastAsia"/>
                <w:sz w:val="21"/>
                <w:szCs w:val="21"/>
              </w:rPr>
              <w:t>持有时间</w:t>
            </w:r>
          </w:p>
        </w:tc>
        <w:tc>
          <w:tcPr>
            <w:tcW w:w="2512" w:type="dxa"/>
            <w:vAlign w:val="center"/>
          </w:tcPr>
          <w:p w:rsidR="00AE12AD" w:rsidRPr="005964DD" w:rsidRDefault="00AE12AD" w:rsidP="0021665E">
            <w:pPr>
              <w:autoSpaceDE w:val="0"/>
              <w:autoSpaceDN w:val="0"/>
              <w:adjustRightInd w:val="0"/>
              <w:snapToGrid w:val="0"/>
              <w:spacing w:line="360" w:lineRule="auto"/>
              <w:ind w:firstLine="480"/>
              <w:jc w:val="both"/>
              <w:rPr>
                <w:rFonts w:ascii="宋体"/>
                <w:sz w:val="21"/>
                <w:szCs w:val="21"/>
              </w:rPr>
            </w:pPr>
            <w:r w:rsidRPr="005964DD">
              <w:rPr>
                <w:rFonts w:ascii="宋体" w:hAnsi="宋体" w:cs="宋体" w:hint="eastAsia"/>
                <w:sz w:val="21"/>
                <w:szCs w:val="21"/>
              </w:rPr>
              <w:t>场外赎回费率</w:t>
            </w:r>
          </w:p>
        </w:tc>
      </w:tr>
      <w:tr w:rsidR="00AE12AD" w:rsidRPr="005964DD" w:rsidTr="0021665E">
        <w:trPr>
          <w:cantSplit/>
          <w:trHeight w:val="326"/>
          <w:jc w:val="center"/>
        </w:trPr>
        <w:tc>
          <w:tcPr>
            <w:tcW w:w="2671" w:type="dxa"/>
            <w:vAlign w:val="center"/>
          </w:tcPr>
          <w:p w:rsidR="00AE12AD" w:rsidRPr="005964DD" w:rsidRDefault="00AE12AD" w:rsidP="0021665E">
            <w:pPr>
              <w:autoSpaceDE w:val="0"/>
              <w:autoSpaceDN w:val="0"/>
              <w:adjustRightInd w:val="0"/>
              <w:snapToGrid w:val="0"/>
              <w:spacing w:line="360" w:lineRule="auto"/>
              <w:ind w:firstLine="480"/>
              <w:jc w:val="both"/>
              <w:rPr>
                <w:rFonts w:ascii="宋体"/>
                <w:sz w:val="21"/>
                <w:szCs w:val="21"/>
              </w:rPr>
            </w:pPr>
            <w:r w:rsidRPr="005964DD">
              <w:rPr>
                <w:rFonts w:ascii="宋体" w:hAnsi="宋体" w:cs="宋体"/>
                <w:sz w:val="21"/>
                <w:szCs w:val="21"/>
              </w:rPr>
              <w:t>Y</w:t>
            </w:r>
            <w:r w:rsidRPr="005964DD">
              <w:rPr>
                <w:rFonts w:ascii="宋体" w:hAnsi="宋体" w:cs="宋体" w:hint="eastAsia"/>
                <w:sz w:val="21"/>
                <w:szCs w:val="21"/>
              </w:rPr>
              <w:t>＜</w:t>
            </w:r>
            <w:r w:rsidRPr="005964DD">
              <w:rPr>
                <w:rFonts w:ascii="宋体" w:hAnsi="宋体" w:cs="宋体"/>
                <w:sz w:val="21"/>
                <w:szCs w:val="21"/>
              </w:rPr>
              <w:t>1</w:t>
            </w:r>
            <w:r w:rsidRPr="005964DD">
              <w:rPr>
                <w:rFonts w:ascii="宋体" w:hAnsi="宋体" w:cs="宋体" w:hint="eastAsia"/>
                <w:sz w:val="21"/>
                <w:szCs w:val="21"/>
              </w:rPr>
              <w:t>年</w:t>
            </w:r>
          </w:p>
        </w:tc>
        <w:tc>
          <w:tcPr>
            <w:tcW w:w="2512" w:type="dxa"/>
            <w:vAlign w:val="center"/>
          </w:tcPr>
          <w:p w:rsidR="00AE12AD" w:rsidRPr="005964DD" w:rsidRDefault="00AE12AD" w:rsidP="0021665E">
            <w:pPr>
              <w:autoSpaceDE w:val="0"/>
              <w:autoSpaceDN w:val="0"/>
              <w:adjustRightInd w:val="0"/>
              <w:snapToGrid w:val="0"/>
              <w:spacing w:line="360" w:lineRule="auto"/>
              <w:ind w:firstLine="480"/>
              <w:jc w:val="both"/>
              <w:rPr>
                <w:rFonts w:ascii="宋体"/>
                <w:sz w:val="21"/>
                <w:szCs w:val="21"/>
              </w:rPr>
            </w:pPr>
            <w:r w:rsidRPr="005964DD">
              <w:rPr>
                <w:rFonts w:ascii="宋体" w:cs="宋体"/>
                <w:sz w:val="21"/>
                <w:szCs w:val="21"/>
              </w:rPr>
              <w:t>0.</w:t>
            </w:r>
            <w:r w:rsidRPr="005964DD">
              <w:rPr>
                <w:rFonts w:ascii="宋体" w:hAnsi="宋体" w:cs="宋体"/>
                <w:sz w:val="21"/>
                <w:szCs w:val="21"/>
              </w:rPr>
              <w:t>5%</w:t>
            </w:r>
          </w:p>
        </w:tc>
      </w:tr>
      <w:tr w:rsidR="00AE12AD" w:rsidRPr="005964DD" w:rsidTr="0021665E">
        <w:trPr>
          <w:cantSplit/>
          <w:trHeight w:val="311"/>
          <w:jc w:val="center"/>
        </w:trPr>
        <w:tc>
          <w:tcPr>
            <w:tcW w:w="2671" w:type="dxa"/>
            <w:vAlign w:val="center"/>
          </w:tcPr>
          <w:p w:rsidR="00AE12AD" w:rsidRPr="005964DD" w:rsidRDefault="00AE12AD" w:rsidP="0021665E">
            <w:pPr>
              <w:autoSpaceDE w:val="0"/>
              <w:autoSpaceDN w:val="0"/>
              <w:adjustRightInd w:val="0"/>
              <w:snapToGrid w:val="0"/>
              <w:spacing w:line="360" w:lineRule="auto"/>
              <w:ind w:firstLine="480"/>
              <w:jc w:val="both"/>
              <w:rPr>
                <w:rFonts w:ascii="宋体"/>
                <w:sz w:val="21"/>
                <w:szCs w:val="21"/>
              </w:rPr>
            </w:pPr>
            <w:r w:rsidRPr="005964DD">
              <w:rPr>
                <w:rFonts w:ascii="宋体" w:hAnsi="宋体" w:cs="宋体"/>
                <w:sz w:val="21"/>
                <w:szCs w:val="21"/>
              </w:rPr>
              <w:t>1</w:t>
            </w:r>
            <w:r w:rsidRPr="005964DD">
              <w:rPr>
                <w:rFonts w:ascii="宋体" w:hAnsi="宋体" w:cs="宋体" w:hint="eastAsia"/>
                <w:sz w:val="21"/>
                <w:szCs w:val="21"/>
              </w:rPr>
              <w:t>年≤</w:t>
            </w:r>
            <w:r w:rsidRPr="005964DD">
              <w:rPr>
                <w:rFonts w:ascii="宋体" w:hAnsi="宋体" w:cs="宋体"/>
                <w:sz w:val="21"/>
                <w:szCs w:val="21"/>
              </w:rPr>
              <w:t>Y</w:t>
            </w:r>
            <w:r w:rsidRPr="005964DD">
              <w:rPr>
                <w:rFonts w:ascii="宋体" w:hAnsi="宋体" w:cs="宋体" w:hint="eastAsia"/>
                <w:sz w:val="21"/>
                <w:szCs w:val="21"/>
              </w:rPr>
              <w:t>＜</w:t>
            </w:r>
            <w:r w:rsidRPr="005964DD">
              <w:rPr>
                <w:rFonts w:ascii="宋体" w:hAnsi="宋体" w:cs="宋体"/>
                <w:sz w:val="21"/>
                <w:szCs w:val="21"/>
              </w:rPr>
              <w:t>2</w:t>
            </w:r>
            <w:r w:rsidRPr="005964DD">
              <w:rPr>
                <w:rFonts w:ascii="宋体" w:hAnsi="宋体" w:cs="宋体" w:hint="eastAsia"/>
                <w:sz w:val="21"/>
                <w:szCs w:val="21"/>
              </w:rPr>
              <w:t>年</w:t>
            </w:r>
          </w:p>
        </w:tc>
        <w:tc>
          <w:tcPr>
            <w:tcW w:w="2512" w:type="dxa"/>
            <w:vAlign w:val="center"/>
          </w:tcPr>
          <w:p w:rsidR="00AE12AD" w:rsidRPr="005964DD" w:rsidRDefault="00AE12AD" w:rsidP="0021665E">
            <w:pPr>
              <w:autoSpaceDE w:val="0"/>
              <w:autoSpaceDN w:val="0"/>
              <w:adjustRightInd w:val="0"/>
              <w:snapToGrid w:val="0"/>
              <w:spacing w:line="360" w:lineRule="auto"/>
              <w:ind w:firstLine="480"/>
              <w:jc w:val="both"/>
              <w:rPr>
                <w:rFonts w:ascii="宋体"/>
                <w:sz w:val="21"/>
                <w:szCs w:val="21"/>
              </w:rPr>
            </w:pPr>
            <w:r w:rsidRPr="005964DD">
              <w:rPr>
                <w:rFonts w:ascii="宋体" w:cs="宋体"/>
                <w:sz w:val="21"/>
                <w:szCs w:val="21"/>
              </w:rPr>
              <w:t>0.</w:t>
            </w:r>
            <w:r w:rsidRPr="005964DD">
              <w:rPr>
                <w:rFonts w:ascii="宋体" w:hAnsi="宋体" w:cs="宋体"/>
                <w:sz w:val="21"/>
                <w:szCs w:val="21"/>
              </w:rPr>
              <w:t>25%</w:t>
            </w:r>
          </w:p>
        </w:tc>
      </w:tr>
      <w:tr w:rsidR="00AE12AD" w:rsidRPr="005964DD" w:rsidTr="0021665E">
        <w:trPr>
          <w:cantSplit/>
          <w:trHeight w:val="326"/>
          <w:jc w:val="center"/>
        </w:trPr>
        <w:tc>
          <w:tcPr>
            <w:tcW w:w="2671" w:type="dxa"/>
            <w:vAlign w:val="center"/>
          </w:tcPr>
          <w:p w:rsidR="00AE12AD" w:rsidRPr="005964DD" w:rsidRDefault="00AE12AD" w:rsidP="0021665E">
            <w:pPr>
              <w:autoSpaceDE w:val="0"/>
              <w:autoSpaceDN w:val="0"/>
              <w:adjustRightInd w:val="0"/>
              <w:snapToGrid w:val="0"/>
              <w:spacing w:line="360" w:lineRule="auto"/>
              <w:ind w:firstLine="480"/>
              <w:jc w:val="both"/>
              <w:rPr>
                <w:rFonts w:ascii="宋体"/>
                <w:sz w:val="21"/>
                <w:szCs w:val="21"/>
              </w:rPr>
            </w:pPr>
            <w:r w:rsidRPr="005964DD">
              <w:rPr>
                <w:rFonts w:ascii="宋体" w:hAnsi="宋体" w:cs="宋体"/>
                <w:sz w:val="21"/>
                <w:szCs w:val="21"/>
              </w:rPr>
              <w:t>Y</w:t>
            </w:r>
            <w:r w:rsidRPr="005964DD">
              <w:rPr>
                <w:rFonts w:ascii="宋体" w:hAnsi="宋体" w:cs="宋体" w:hint="eastAsia"/>
                <w:sz w:val="21"/>
                <w:szCs w:val="21"/>
              </w:rPr>
              <w:t>≥</w:t>
            </w:r>
            <w:r w:rsidRPr="005964DD">
              <w:rPr>
                <w:rFonts w:ascii="宋体" w:hAnsi="宋体" w:cs="宋体"/>
                <w:sz w:val="21"/>
                <w:szCs w:val="21"/>
              </w:rPr>
              <w:t>2</w:t>
            </w:r>
            <w:r w:rsidRPr="005964DD">
              <w:rPr>
                <w:rFonts w:ascii="宋体" w:hAnsi="宋体" w:cs="宋体" w:hint="eastAsia"/>
                <w:sz w:val="21"/>
                <w:szCs w:val="21"/>
              </w:rPr>
              <w:t>年</w:t>
            </w:r>
          </w:p>
        </w:tc>
        <w:tc>
          <w:tcPr>
            <w:tcW w:w="2512" w:type="dxa"/>
            <w:vAlign w:val="center"/>
          </w:tcPr>
          <w:p w:rsidR="00AE12AD" w:rsidRPr="005964DD" w:rsidRDefault="00AE12AD" w:rsidP="0021665E">
            <w:pPr>
              <w:autoSpaceDE w:val="0"/>
              <w:autoSpaceDN w:val="0"/>
              <w:adjustRightInd w:val="0"/>
              <w:snapToGrid w:val="0"/>
              <w:spacing w:line="360" w:lineRule="auto"/>
              <w:ind w:firstLine="480"/>
              <w:jc w:val="both"/>
              <w:rPr>
                <w:rFonts w:ascii="宋体" w:cs="宋体"/>
                <w:sz w:val="21"/>
                <w:szCs w:val="21"/>
              </w:rPr>
            </w:pPr>
            <w:r w:rsidRPr="005964DD">
              <w:rPr>
                <w:rFonts w:ascii="宋体" w:cs="宋体"/>
                <w:sz w:val="21"/>
                <w:szCs w:val="21"/>
              </w:rPr>
              <w:t>0</w:t>
            </w:r>
          </w:p>
        </w:tc>
      </w:tr>
    </w:tbl>
    <w:p w:rsidR="00AE12AD" w:rsidRPr="005964DD" w:rsidRDefault="00AE12AD" w:rsidP="00AE12AD">
      <w:pPr>
        <w:autoSpaceDE w:val="0"/>
        <w:autoSpaceDN w:val="0"/>
        <w:adjustRightInd w:val="0"/>
        <w:snapToGrid w:val="0"/>
        <w:spacing w:line="360" w:lineRule="auto"/>
        <w:ind w:firstLineChars="850" w:firstLine="1785"/>
        <w:jc w:val="both"/>
        <w:rPr>
          <w:rFonts w:ascii="宋体"/>
          <w:sz w:val="21"/>
          <w:szCs w:val="21"/>
        </w:rPr>
      </w:pPr>
      <w:r w:rsidRPr="005964DD">
        <w:rPr>
          <w:rFonts w:ascii="宋体" w:hAnsi="宋体" w:cs="宋体" w:hint="eastAsia"/>
          <w:sz w:val="21"/>
          <w:szCs w:val="21"/>
        </w:rPr>
        <w:t>（注：</w:t>
      </w:r>
      <w:r w:rsidRPr="005964DD">
        <w:rPr>
          <w:rFonts w:ascii="宋体" w:hAnsi="宋体" w:cs="宋体"/>
          <w:sz w:val="21"/>
          <w:szCs w:val="21"/>
        </w:rPr>
        <w:t>Y</w:t>
      </w:r>
      <w:r w:rsidRPr="005964DD">
        <w:rPr>
          <w:rFonts w:ascii="宋体" w:hAnsi="宋体" w:cs="宋体" w:hint="eastAsia"/>
          <w:sz w:val="21"/>
          <w:szCs w:val="21"/>
        </w:rPr>
        <w:t>：持有时间，其中</w:t>
      </w:r>
      <w:r w:rsidRPr="005964DD">
        <w:rPr>
          <w:rFonts w:ascii="宋体" w:hAnsi="宋体" w:cs="宋体"/>
          <w:sz w:val="21"/>
          <w:szCs w:val="21"/>
        </w:rPr>
        <w:t>1</w:t>
      </w:r>
      <w:r w:rsidRPr="005964DD">
        <w:rPr>
          <w:rFonts w:ascii="宋体" w:hAnsi="宋体" w:cs="宋体" w:hint="eastAsia"/>
          <w:sz w:val="21"/>
          <w:szCs w:val="21"/>
        </w:rPr>
        <w:t>年为</w:t>
      </w:r>
      <w:r w:rsidRPr="005964DD">
        <w:rPr>
          <w:rFonts w:ascii="宋体" w:hAnsi="宋体" w:cs="宋体"/>
          <w:sz w:val="21"/>
          <w:szCs w:val="21"/>
        </w:rPr>
        <w:t>365</w:t>
      </w:r>
      <w:r w:rsidRPr="005964DD">
        <w:rPr>
          <w:rFonts w:ascii="宋体" w:hAnsi="宋体" w:cs="宋体" w:hint="eastAsia"/>
          <w:sz w:val="21"/>
          <w:szCs w:val="21"/>
        </w:rPr>
        <w:t>日，</w:t>
      </w:r>
      <w:r w:rsidRPr="005964DD">
        <w:rPr>
          <w:rFonts w:ascii="宋体" w:hAnsi="宋体" w:cs="宋体"/>
          <w:sz w:val="21"/>
          <w:szCs w:val="21"/>
        </w:rPr>
        <w:t>2</w:t>
      </w:r>
      <w:r w:rsidRPr="005964DD">
        <w:rPr>
          <w:rFonts w:ascii="宋体" w:hAnsi="宋体" w:cs="宋体" w:hint="eastAsia"/>
          <w:sz w:val="21"/>
          <w:szCs w:val="21"/>
        </w:rPr>
        <w:t>年为</w:t>
      </w:r>
      <w:r w:rsidRPr="005964DD">
        <w:rPr>
          <w:rFonts w:ascii="宋体" w:hAnsi="宋体" w:cs="宋体"/>
          <w:sz w:val="21"/>
          <w:szCs w:val="21"/>
        </w:rPr>
        <w:t>730</w:t>
      </w:r>
      <w:r w:rsidRPr="005964DD">
        <w:rPr>
          <w:rFonts w:ascii="宋体" w:hAnsi="宋体" w:cs="宋体" w:hint="eastAsia"/>
          <w:sz w:val="21"/>
          <w:szCs w:val="21"/>
        </w:rPr>
        <w:t>日）</w:t>
      </w:r>
    </w:p>
    <w:p w:rsidR="00AE12AD" w:rsidRPr="005E3AB0" w:rsidRDefault="00AE12AD" w:rsidP="00AE12AD">
      <w:pPr>
        <w:adjustRightInd w:val="0"/>
        <w:snapToGrid w:val="0"/>
        <w:spacing w:line="360" w:lineRule="auto"/>
        <w:ind w:firstLine="420"/>
        <w:jc w:val="both"/>
        <w:rPr>
          <w:rFonts w:ascii="宋体" w:hAnsi="宋体"/>
          <w:sz w:val="21"/>
          <w:szCs w:val="21"/>
        </w:rPr>
      </w:pPr>
      <w:r>
        <w:rPr>
          <w:rFonts w:ascii="宋体" w:hAnsi="宋体" w:hint="eastAsia"/>
          <w:sz w:val="21"/>
          <w:szCs w:val="21"/>
        </w:rPr>
        <w:t>（2）</w:t>
      </w:r>
      <w:r w:rsidRPr="005E3AB0">
        <w:rPr>
          <w:rFonts w:ascii="宋体" w:hAnsi="宋体" w:hint="eastAsia"/>
          <w:sz w:val="21"/>
          <w:szCs w:val="21"/>
        </w:rPr>
        <w:t>信诚有色份额的场内赎回费率为固定值</w:t>
      </w:r>
      <w:r w:rsidRPr="005E3AB0">
        <w:rPr>
          <w:rFonts w:ascii="宋体" w:hAnsi="宋体"/>
          <w:sz w:val="21"/>
          <w:szCs w:val="21"/>
        </w:rPr>
        <w:t>0.5%</w:t>
      </w:r>
      <w:r w:rsidRPr="005E3AB0">
        <w:rPr>
          <w:rFonts w:ascii="宋体" w:hAnsi="宋体" w:hint="eastAsia"/>
          <w:sz w:val="21"/>
          <w:szCs w:val="21"/>
        </w:rPr>
        <w:t>，不按份额持有时间分段设置赎回费率。</w:t>
      </w:r>
    </w:p>
    <w:p w:rsidR="00616D71" w:rsidRPr="005E3AB0" w:rsidRDefault="00AE12AD" w:rsidP="00616D71">
      <w:pPr>
        <w:adjustRightInd w:val="0"/>
        <w:snapToGrid w:val="0"/>
        <w:spacing w:line="360" w:lineRule="auto"/>
        <w:ind w:firstLine="420"/>
        <w:jc w:val="both"/>
        <w:rPr>
          <w:rFonts w:ascii="宋体" w:hAnsi="宋体"/>
          <w:sz w:val="21"/>
          <w:szCs w:val="21"/>
        </w:rPr>
      </w:pPr>
      <w:r>
        <w:rPr>
          <w:rFonts w:ascii="宋体" w:hAnsi="宋体" w:hint="eastAsia"/>
          <w:sz w:val="21"/>
          <w:szCs w:val="21"/>
        </w:rPr>
        <w:t>（3）</w:t>
      </w:r>
      <w:r w:rsidR="00616D71" w:rsidRPr="005E3AB0">
        <w:rPr>
          <w:rFonts w:ascii="宋体" w:hAnsi="宋体" w:hint="eastAsia"/>
          <w:sz w:val="21"/>
          <w:szCs w:val="21"/>
        </w:rPr>
        <w:t>信诚有色份额的赎回费用由赎回基金份额的基金份额持有人承担，在基金份额持有人赎回基金份额时收取。不低于赎回费总额的</w:t>
      </w:r>
      <w:r w:rsidR="00616D71" w:rsidRPr="005E3AB0">
        <w:rPr>
          <w:rFonts w:ascii="宋体" w:hAnsi="宋体"/>
          <w:sz w:val="21"/>
          <w:szCs w:val="21"/>
        </w:rPr>
        <w:t>25%</w:t>
      </w:r>
      <w:r w:rsidR="00616D71" w:rsidRPr="005E3AB0">
        <w:rPr>
          <w:rFonts w:ascii="宋体" w:hAnsi="宋体" w:hint="eastAsia"/>
          <w:sz w:val="21"/>
          <w:szCs w:val="21"/>
        </w:rPr>
        <w:t>应归基金财产，其余用于支付注册登记费和其他必要的手续费。</w:t>
      </w:r>
    </w:p>
    <w:p w:rsidR="00616D71" w:rsidRPr="00196101" w:rsidRDefault="00616D71" w:rsidP="00616D71">
      <w:pPr>
        <w:autoSpaceDE w:val="0"/>
        <w:autoSpaceDN w:val="0"/>
        <w:adjustRightInd w:val="0"/>
        <w:snapToGrid w:val="0"/>
        <w:spacing w:line="360" w:lineRule="auto"/>
        <w:jc w:val="both"/>
        <w:rPr>
          <w:rFonts w:ascii="宋体" w:hAnsi="宋体"/>
          <w:b/>
          <w:sz w:val="21"/>
          <w:szCs w:val="21"/>
        </w:rPr>
      </w:pPr>
      <w:r w:rsidRPr="00196101">
        <w:rPr>
          <w:rFonts w:ascii="宋体" w:hAnsi="宋体" w:hint="eastAsia"/>
          <w:b/>
          <w:sz w:val="21"/>
          <w:szCs w:val="21"/>
        </w:rPr>
        <w:t>十四、</w:t>
      </w:r>
      <w:r w:rsidRPr="00196101">
        <w:rPr>
          <w:rFonts w:ascii="宋体" w:hAnsi="宋体"/>
          <w:b/>
          <w:sz w:val="21"/>
          <w:szCs w:val="21"/>
        </w:rPr>
        <w:t>对招募说明书更新部分的说明</w:t>
      </w:r>
    </w:p>
    <w:p w:rsidR="004D08BD" w:rsidRPr="004E550B" w:rsidRDefault="004D08BD" w:rsidP="004D08BD">
      <w:pPr>
        <w:autoSpaceDE w:val="0"/>
        <w:autoSpaceDN w:val="0"/>
        <w:adjustRightInd w:val="0"/>
        <w:snapToGrid w:val="0"/>
        <w:spacing w:line="360" w:lineRule="auto"/>
        <w:ind w:firstLine="480"/>
        <w:jc w:val="both"/>
        <w:rPr>
          <w:rFonts w:ascii="宋体" w:hAnsi="宋体"/>
          <w:sz w:val="21"/>
          <w:szCs w:val="21"/>
        </w:rPr>
      </w:pPr>
      <w:r w:rsidRPr="009D0BAB">
        <w:rPr>
          <w:rFonts w:ascii="宋体" w:hAnsi="宋体" w:hint="eastAsia"/>
          <w:sz w:val="21"/>
          <w:szCs w:val="21"/>
        </w:rPr>
        <w:lastRenderedPageBreak/>
        <w:t>本基金管理人依据《中华人民共和国证券投资基金法》、《证券投资基金运作管理办法》、《证券投资基金销售管理办法》、《证券投资基金信息披露管理办法》及其它有关法律法规的要求，结合本基金管理人对本基金实施的投资管理活动，对原</w:t>
      </w:r>
      <w:r w:rsidRPr="004E550B">
        <w:rPr>
          <w:rFonts w:ascii="宋体" w:hAnsi="宋体" w:hint="eastAsia"/>
          <w:sz w:val="21"/>
          <w:szCs w:val="21"/>
        </w:rPr>
        <w:t>《</w:t>
      </w:r>
      <w:r w:rsidRPr="00F814E6">
        <w:rPr>
          <w:rFonts w:ascii="宋体" w:hAnsi="宋体" w:hint="eastAsia"/>
          <w:bCs/>
          <w:sz w:val="21"/>
          <w:szCs w:val="21"/>
        </w:rPr>
        <w:t>信诚中证800有色指数分级证券投资基金招募说明书</w:t>
      </w:r>
      <w:r w:rsidRPr="004E550B">
        <w:rPr>
          <w:rFonts w:ascii="宋体" w:hAnsi="宋体" w:hint="eastAsia"/>
          <w:sz w:val="21"/>
          <w:szCs w:val="21"/>
        </w:rPr>
        <w:t>》进行了更新，主要更新的内容如下：</w:t>
      </w:r>
    </w:p>
    <w:p w:rsidR="004D08BD" w:rsidRDefault="004D08BD" w:rsidP="004D08BD">
      <w:pPr>
        <w:numPr>
          <w:ilvl w:val="0"/>
          <w:numId w:val="3"/>
        </w:numPr>
        <w:adjustRightInd w:val="0"/>
        <w:snapToGrid w:val="0"/>
        <w:spacing w:line="360" w:lineRule="auto"/>
        <w:ind w:left="644"/>
        <w:rPr>
          <w:rFonts w:ascii="宋体" w:hAnsi="宋体"/>
          <w:sz w:val="21"/>
          <w:szCs w:val="21"/>
        </w:rPr>
      </w:pPr>
      <w:r w:rsidRPr="0045760C">
        <w:rPr>
          <w:rFonts w:ascii="宋体" w:hAnsi="宋体" w:hint="eastAsia"/>
          <w:sz w:val="21"/>
          <w:szCs w:val="21"/>
        </w:rPr>
        <w:t>在“重要提示”部分更新了相应日期。</w:t>
      </w:r>
    </w:p>
    <w:p w:rsidR="004D08BD" w:rsidRDefault="004D08BD" w:rsidP="004D08BD">
      <w:pPr>
        <w:numPr>
          <w:ilvl w:val="0"/>
          <w:numId w:val="3"/>
        </w:numPr>
        <w:adjustRightInd w:val="0"/>
        <w:snapToGrid w:val="0"/>
        <w:spacing w:line="360" w:lineRule="auto"/>
        <w:ind w:left="644"/>
        <w:rPr>
          <w:rFonts w:ascii="宋体" w:hAnsi="宋体"/>
          <w:sz w:val="21"/>
          <w:szCs w:val="21"/>
        </w:rPr>
      </w:pPr>
      <w:r w:rsidRPr="0045760C">
        <w:rPr>
          <w:rFonts w:ascii="宋体" w:hAnsi="宋体" w:hint="eastAsia"/>
          <w:sz w:val="21"/>
          <w:szCs w:val="21"/>
        </w:rPr>
        <w:t>在“</w:t>
      </w:r>
      <w:r>
        <w:rPr>
          <w:rFonts w:ascii="宋体" w:hAnsi="宋体" w:hint="eastAsia"/>
          <w:sz w:val="21"/>
          <w:szCs w:val="21"/>
        </w:rPr>
        <w:t>第三部分</w:t>
      </w:r>
      <w:r w:rsidRPr="0045760C">
        <w:rPr>
          <w:rFonts w:ascii="宋体" w:hAnsi="宋体" w:hint="eastAsia"/>
          <w:sz w:val="21"/>
          <w:szCs w:val="21"/>
        </w:rPr>
        <w:t xml:space="preserve"> 基金管理人”中的</w:t>
      </w:r>
      <w:r>
        <w:rPr>
          <w:rFonts w:ascii="宋体" w:hAnsi="宋体" w:hint="eastAsia"/>
          <w:sz w:val="21"/>
          <w:szCs w:val="21"/>
        </w:rPr>
        <w:t>“基金管理人基本概况”部分，将联系人由“沈飞”改为“林军”；在</w:t>
      </w:r>
      <w:r w:rsidRPr="0045760C">
        <w:rPr>
          <w:rFonts w:ascii="宋体" w:hAnsi="宋体" w:hint="eastAsia"/>
          <w:sz w:val="21"/>
          <w:szCs w:val="21"/>
        </w:rPr>
        <w:t>“主要人员情况”部分，更新了</w:t>
      </w:r>
      <w:r>
        <w:rPr>
          <w:rFonts w:ascii="宋体" w:hAnsi="宋体" w:hint="eastAsia"/>
          <w:sz w:val="21"/>
          <w:szCs w:val="21"/>
        </w:rPr>
        <w:t>董事会成员、监事会、经营管理层人员、督察长、基金经理以及</w:t>
      </w:r>
      <w:r w:rsidRPr="00171553">
        <w:rPr>
          <w:rFonts w:ascii="宋体" w:hAnsi="宋体" w:hint="eastAsia"/>
          <w:sz w:val="21"/>
          <w:szCs w:val="21"/>
        </w:rPr>
        <w:t>投资决策委员会成员</w:t>
      </w:r>
      <w:r>
        <w:rPr>
          <w:rFonts w:ascii="宋体" w:hAnsi="宋体" w:hint="eastAsia"/>
          <w:sz w:val="21"/>
          <w:szCs w:val="21"/>
        </w:rPr>
        <w:t>情况的相关内容。</w:t>
      </w:r>
    </w:p>
    <w:p w:rsidR="004D08BD" w:rsidRPr="00FE7075" w:rsidRDefault="004D08BD" w:rsidP="004D08BD">
      <w:pPr>
        <w:numPr>
          <w:ilvl w:val="0"/>
          <w:numId w:val="3"/>
        </w:numPr>
        <w:adjustRightInd w:val="0"/>
        <w:snapToGrid w:val="0"/>
        <w:spacing w:line="360" w:lineRule="auto"/>
        <w:ind w:left="644"/>
        <w:rPr>
          <w:rFonts w:ascii="宋体" w:hAnsi="宋体"/>
          <w:sz w:val="21"/>
          <w:szCs w:val="21"/>
        </w:rPr>
      </w:pPr>
      <w:r>
        <w:rPr>
          <w:rFonts w:ascii="宋体" w:hAnsi="宋体" w:hint="eastAsia"/>
          <w:sz w:val="21"/>
          <w:szCs w:val="21"/>
        </w:rPr>
        <w:t>在</w:t>
      </w:r>
      <w:r w:rsidRPr="0045760C">
        <w:rPr>
          <w:rFonts w:ascii="宋体" w:hAnsi="宋体" w:hint="eastAsia"/>
          <w:sz w:val="21"/>
          <w:szCs w:val="21"/>
        </w:rPr>
        <w:t>“</w:t>
      </w:r>
      <w:r>
        <w:rPr>
          <w:rFonts w:ascii="宋体" w:hAnsi="宋体" w:hint="eastAsia"/>
          <w:sz w:val="21"/>
          <w:szCs w:val="21"/>
        </w:rPr>
        <w:t>第</w:t>
      </w:r>
      <w:r w:rsidRPr="0045760C">
        <w:rPr>
          <w:rFonts w:ascii="宋体" w:hAnsi="宋体" w:hint="eastAsia"/>
          <w:sz w:val="21"/>
          <w:szCs w:val="21"/>
        </w:rPr>
        <w:t>四</w:t>
      </w:r>
      <w:r>
        <w:rPr>
          <w:rFonts w:ascii="宋体" w:hAnsi="宋体" w:hint="eastAsia"/>
          <w:sz w:val="21"/>
          <w:szCs w:val="21"/>
        </w:rPr>
        <w:t>部分</w:t>
      </w:r>
      <w:r w:rsidRPr="0045760C">
        <w:rPr>
          <w:rFonts w:ascii="宋体" w:hAnsi="宋体" w:hint="eastAsia"/>
          <w:sz w:val="21"/>
          <w:szCs w:val="21"/>
        </w:rPr>
        <w:t xml:space="preserve"> 基金托管人”部分，根据实际情况对相关内容进行了更新</w:t>
      </w:r>
      <w:r>
        <w:rPr>
          <w:rFonts w:ascii="宋体" w:hAnsi="宋体" w:hint="eastAsia"/>
          <w:sz w:val="21"/>
          <w:szCs w:val="21"/>
        </w:rPr>
        <w:t>。</w:t>
      </w:r>
    </w:p>
    <w:p w:rsidR="004D08BD" w:rsidRDefault="004D08BD" w:rsidP="004D08BD">
      <w:pPr>
        <w:numPr>
          <w:ilvl w:val="0"/>
          <w:numId w:val="3"/>
        </w:numPr>
        <w:adjustRightInd w:val="0"/>
        <w:snapToGrid w:val="0"/>
        <w:spacing w:line="360" w:lineRule="auto"/>
        <w:ind w:left="644"/>
        <w:rPr>
          <w:rFonts w:ascii="宋体" w:hAnsi="宋体"/>
          <w:sz w:val="21"/>
          <w:szCs w:val="21"/>
        </w:rPr>
      </w:pPr>
      <w:r w:rsidRPr="0045760C">
        <w:rPr>
          <w:rFonts w:ascii="宋体" w:hAnsi="宋体" w:hint="eastAsia"/>
          <w:sz w:val="21"/>
          <w:szCs w:val="21"/>
        </w:rPr>
        <w:t>在“</w:t>
      </w:r>
      <w:r>
        <w:rPr>
          <w:rFonts w:ascii="宋体" w:hAnsi="宋体" w:hint="eastAsia"/>
          <w:sz w:val="21"/>
          <w:szCs w:val="21"/>
        </w:rPr>
        <w:t>第</w:t>
      </w:r>
      <w:r w:rsidRPr="0045760C">
        <w:rPr>
          <w:rFonts w:ascii="宋体" w:hAnsi="宋体" w:hint="eastAsia"/>
          <w:sz w:val="21"/>
          <w:szCs w:val="21"/>
        </w:rPr>
        <w:t>五</w:t>
      </w:r>
      <w:r>
        <w:rPr>
          <w:rFonts w:ascii="宋体" w:hAnsi="宋体" w:hint="eastAsia"/>
          <w:sz w:val="21"/>
          <w:szCs w:val="21"/>
        </w:rPr>
        <w:t>部分</w:t>
      </w:r>
      <w:r w:rsidRPr="0045760C">
        <w:rPr>
          <w:rFonts w:ascii="宋体" w:hAnsi="宋体" w:hint="eastAsia"/>
          <w:sz w:val="21"/>
          <w:szCs w:val="21"/>
        </w:rPr>
        <w:t xml:space="preserve"> 相关服务机构”部分，</w:t>
      </w:r>
      <w:r>
        <w:rPr>
          <w:rFonts w:ascii="宋体" w:hAnsi="宋体" w:hint="eastAsia"/>
          <w:sz w:val="21"/>
          <w:szCs w:val="21"/>
        </w:rPr>
        <w:t>根据实际情况对代销机构和审计基金财产的会计师事务所</w:t>
      </w:r>
      <w:r w:rsidRPr="0004595A">
        <w:rPr>
          <w:rFonts w:ascii="宋体" w:hAnsi="宋体" w:hint="eastAsia"/>
          <w:sz w:val="21"/>
          <w:szCs w:val="21"/>
        </w:rPr>
        <w:t>的相关信息进行了更新。</w:t>
      </w:r>
    </w:p>
    <w:p w:rsidR="004D08BD" w:rsidRDefault="004D08BD" w:rsidP="004D08BD">
      <w:pPr>
        <w:numPr>
          <w:ilvl w:val="0"/>
          <w:numId w:val="3"/>
        </w:numPr>
        <w:adjustRightInd w:val="0"/>
        <w:snapToGrid w:val="0"/>
        <w:spacing w:line="360" w:lineRule="auto"/>
        <w:ind w:left="644"/>
        <w:rPr>
          <w:rFonts w:ascii="宋体" w:hAnsi="宋体"/>
          <w:sz w:val="21"/>
          <w:szCs w:val="21"/>
        </w:rPr>
      </w:pPr>
      <w:r w:rsidRPr="00884C3C">
        <w:rPr>
          <w:rFonts w:ascii="宋体" w:hAnsi="宋体" w:hint="eastAsia"/>
          <w:sz w:val="21"/>
          <w:szCs w:val="21"/>
        </w:rPr>
        <w:t>在“第</w:t>
      </w:r>
      <w:r>
        <w:rPr>
          <w:rFonts w:ascii="宋体" w:hAnsi="宋体" w:hint="eastAsia"/>
          <w:sz w:val="21"/>
          <w:szCs w:val="21"/>
        </w:rPr>
        <w:t>七</w:t>
      </w:r>
      <w:r w:rsidRPr="00884C3C">
        <w:rPr>
          <w:rFonts w:ascii="宋体" w:hAnsi="宋体" w:hint="eastAsia"/>
          <w:sz w:val="21"/>
          <w:szCs w:val="21"/>
        </w:rPr>
        <w:t>部分 基金的募集”部分，删除了有关认购时间安排、认购方式与费率结构等内容，增加了本基金的实际募集期限以及募集的基本情况</w:t>
      </w:r>
      <w:r>
        <w:rPr>
          <w:rFonts w:ascii="宋体" w:hAnsi="宋体" w:hint="eastAsia"/>
          <w:szCs w:val="21"/>
        </w:rPr>
        <w:t>。</w:t>
      </w:r>
    </w:p>
    <w:p w:rsidR="004D08BD" w:rsidRDefault="004D08BD" w:rsidP="004D08BD">
      <w:pPr>
        <w:numPr>
          <w:ilvl w:val="0"/>
          <w:numId w:val="3"/>
        </w:numPr>
        <w:adjustRightInd w:val="0"/>
        <w:snapToGrid w:val="0"/>
        <w:spacing w:line="360" w:lineRule="auto"/>
        <w:ind w:left="644"/>
        <w:rPr>
          <w:rFonts w:ascii="宋体" w:hAnsi="宋体"/>
          <w:sz w:val="21"/>
          <w:szCs w:val="21"/>
        </w:rPr>
      </w:pPr>
      <w:r w:rsidRPr="00A258D1">
        <w:rPr>
          <w:rFonts w:ascii="宋体" w:hAnsi="宋体" w:hint="eastAsia"/>
          <w:sz w:val="21"/>
          <w:szCs w:val="21"/>
        </w:rPr>
        <w:t>在“第八部分 基金合同的生效”部分，删除了基金备案的条件、基金募集失败的情况等内容，增加了“本基金的基金合同已于2013年8月</w:t>
      </w:r>
      <w:r w:rsidR="004F01C9">
        <w:rPr>
          <w:rFonts w:ascii="宋体" w:hAnsi="宋体" w:hint="eastAsia"/>
          <w:sz w:val="21"/>
          <w:szCs w:val="21"/>
        </w:rPr>
        <w:t>30</w:t>
      </w:r>
      <w:r w:rsidRPr="00A258D1">
        <w:rPr>
          <w:rFonts w:ascii="宋体" w:hAnsi="宋体" w:hint="eastAsia"/>
          <w:sz w:val="21"/>
          <w:szCs w:val="21"/>
        </w:rPr>
        <w:t>日正式生效。</w:t>
      </w:r>
      <w:r w:rsidRPr="00A258D1">
        <w:rPr>
          <w:rFonts w:ascii="宋体" w:hAnsi="宋体"/>
          <w:sz w:val="21"/>
          <w:szCs w:val="21"/>
        </w:rPr>
        <w:t>本基金合同生效后，基金份额持有人数量不满200人或者基金资产净值低于5,000万元的，基金管理人应当及时报告中国证监会；基金合同生效后的存续期内，连续二十个工作日出现基金份额持有人数量不满两百人或者基金资产净值低于五千万元的，基金管理</w:t>
      </w:r>
      <w:r>
        <w:rPr>
          <w:rFonts w:ascii="宋体" w:hAnsi="宋体"/>
          <w:sz w:val="21"/>
          <w:szCs w:val="21"/>
        </w:rPr>
        <w:t>人应当及时向中国证监会报告，说明出现上述情况的原因以及解决方案</w:t>
      </w:r>
      <w:r>
        <w:rPr>
          <w:rFonts w:ascii="宋体" w:hAnsi="宋体" w:hint="eastAsia"/>
          <w:sz w:val="21"/>
          <w:szCs w:val="21"/>
        </w:rPr>
        <w:t>”。</w:t>
      </w:r>
    </w:p>
    <w:p w:rsidR="004D08BD" w:rsidRDefault="004D08BD" w:rsidP="004D08BD">
      <w:pPr>
        <w:numPr>
          <w:ilvl w:val="0"/>
          <w:numId w:val="3"/>
        </w:numPr>
        <w:adjustRightInd w:val="0"/>
        <w:snapToGrid w:val="0"/>
        <w:spacing w:line="360" w:lineRule="auto"/>
        <w:ind w:left="644"/>
        <w:rPr>
          <w:rFonts w:ascii="宋体" w:hAnsi="宋体"/>
          <w:sz w:val="21"/>
          <w:szCs w:val="21"/>
        </w:rPr>
      </w:pPr>
      <w:r w:rsidRPr="00B65E0F">
        <w:rPr>
          <w:rFonts w:ascii="宋体" w:hAnsi="宋体" w:hint="eastAsia"/>
          <w:sz w:val="21"/>
          <w:szCs w:val="21"/>
        </w:rPr>
        <w:t>在“第九部分 基金份额的申购与赎回”部分，删除了申购赎回时间安排及公告披露等内容，新增“</w:t>
      </w:r>
      <w:r>
        <w:rPr>
          <w:rFonts w:hint="eastAsia"/>
          <w:sz w:val="21"/>
          <w:szCs w:val="21"/>
        </w:rPr>
        <w:t>本基金于</w:t>
      </w:r>
      <w:r>
        <w:rPr>
          <w:sz w:val="21"/>
          <w:szCs w:val="21"/>
        </w:rPr>
        <w:t>201</w:t>
      </w:r>
      <w:r>
        <w:rPr>
          <w:rFonts w:hint="eastAsia"/>
          <w:sz w:val="21"/>
          <w:szCs w:val="21"/>
        </w:rPr>
        <w:t>3</w:t>
      </w:r>
      <w:r>
        <w:rPr>
          <w:rFonts w:hint="eastAsia"/>
          <w:sz w:val="21"/>
          <w:szCs w:val="21"/>
        </w:rPr>
        <w:t>年</w:t>
      </w:r>
      <w:r>
        <w:rPr>
          <w:rFonts w:hint="eastAsia"/>
          <w:sz w:val="21"/>
          <w:szCs w:val="21"/>
        </w:rPr>
        <w:t>9</w:t>
      </w:r>
      <w:r>
        <w:rPr>
          <w:rFonts w:hint="eastAsia"/>
          <w:sz w:val="21"/>
          <w:szCs w:val="21"/>
        </w:rPr>
        <w:t>月</w:t>
      </w:r>
      <w:r>
        <w:rPr>
          <w:rFonts w:hint="eastAsia"/>
          <w:sz w:val="21"/>
          <w:szCs w:val="21"/>
        </w:rPr>
        <w:t>18</w:t>
      </w:r>
      <w:r>
        <w:rPr>
          <w:rFonts w:hint="eastAsia"/>
          <w:sz w:val="21"/>
          <w:szCs w:val="21"/>
        </w:rPr>
        <w:t>日开始办理基金日常申购赎回业务</w:t>
      </w:r>
      <w:r w:rsidRPr="00B65E0F">
        <w:rPr>
          <w:rFonts w:ascii="宋体" w:hAnsi="宋体" w:hint="eastAsia"/>
          <w:szCs w:val="21"/>
        </w:rPr>
        <w:t>”</w:t>
      </w:r>
      <w:r>
        <w:rPr>
          <w:rFonts w:ascii="宋体" w:hAnsi="宋体" w:hint="eastAsia"/>
          <w:szCs w:val="21"/>
        </w:rPr>
        <w:t>。</w:t>
      </w:r>
    </w:p>
    <w:p w:rsidR="004D08BD" w:rsidRPr="00AB209A" w:rsidRDefault="004D08BD" w:rsidP="004D08BD">
      <w:pPr>
        <w:numPr>
          <w:ilvl w:val="0"/>
          <w:numId w:val="3"/>
        </w:numPr>
        <w:adjustRightInd w:val="0"/>
        <w:snapToGrid w:val="0"/>
        <w:spacing w:line="360" w:lineRule="auto"/>
        <w:ind w:left="644"/>
        <w:rPr>
          <w:rFonts w:ascii="宋体" w:hAnsi="宋体"/>
          <w:sz w:val="21"/>
          <w:szCs w:val="21"/>
        </w:rPr>
      </w:pPr>
      <w:r w:rsidRPr="00B65E0F">
        <w:rPr>
          <w:rFonts w:ascii="宋体" w:hAnsi="宋体" w:hint="eastAsia"/>
          <w:sz w:val="21"/>
          <w:szCs w:val="21"/>
        </w:rPr>
        <w:t>在“第十部分 基金份额的上市交易”部分，删</w:t>
      </w:r>
      <w:r w:rsidRPr="00B65E0F">
        <w:rPr>
          <w:rFonts w:ascii="宋体" w:hAnsi="宋体" w:cs="宋体" w:hint="eastAsia"/>
          <w:szCs w:val="21"/>
        </w:rPr>
        <w:t>除了上市交易的时间安排内容，新增“</w:t>
      </w:r>
      <w:r>
        <w:rPr>
          <w:rFonts w:ascii="宋体" w:hAnsi="宋体" w:hint="eastAsia"/>
          <w:sz w:val="21"/>
          <w:szCs w:val="21"/>
        </w:rPr>
        <w:t>2013年9月18日</w:t>
      </w:r>
      <w:r w:rsidRPr="00B65E0F">
        <w:rPr>
          <w:rFonts w:ascii="宋体" w:hAnsi="宋体" w:hint="eastAsia"/>
          <w:szCs w:val="21"/>
        </w:rPr>
        <w:t>”</w:t>
      </w:r>
    </w:p>
    <w:p w:rsidR="004D08BD" w:rsidRDefault="004D08BD" w:rsidP="004D08BD">
      <w:pPr>
        <w:numPr>
          <w:ilvl w:val="0"/>
          <w:numId w:val="3"/>
        </w:numPr>
        <w:adjustRightInd w:val="0"/>
        <w:snapToGrid w:val="0"/>
        <w:spacing w:line="360" w:lineRule="auto"/>
        <w:ind w:left="644"/>
        <w:rPr>
          <w:rFonts w:ascii="宋体" w:hAnsi="宋体"/>
          <w:sz w:val="21"/>
          <w:szCs w:val="21"/>
        </w:rPr>
      </w:pPr>
      <w:r w:rsidRPr="00796952">
        <w:rPr>
          <w:rFonts w:ascii="宋体" w:hAnsi="宋体" w:hint="eastAsia"/>
          <w:sz w:val="21"/>
          <w:szCs w:val="21"/>
        </w:rPr>
        <w:t>在“第十三部分 基金的投资”部分，更新了“基金投资组合报告”，本基金投资组合报告的财务数据截止至2013年12月31日。</w:t>
      </w:r>
    </w:p>
    <w:p w:rsidR="004D08BD" w:rsidRDefault="004D08BD" w:rsidP="004D08BD">
      <w:pPr>
        <w:numPr>
          <w:ilvl w:val="0"/>
          <w:numId w:val="3"/>
        </w:numPr>
        <w:adjustRightInd w:val="0"/>
        <w:snapToGrid w:val="0"/>
        <w:spacing w:line="360" w:lineRule="auto"/>
        <w:ind w:left="644"/>
        <w:rPr>
          <w:rFonts w:ascii="宋体" w:hAnsi="宋体"/>
          <w:sz w:val="21"/>
          <w:szCs w:val="21"/>
        </w:rPr>
      </w:pPr>
      <w:r>
        <w:rPr>
          <w:rFonts w:ascii="宋体" w:hAnsi="宋体" w:hint="eastAsia"/>
          <w:sz w:val="21"/>
          <w:szCs w:val="21"/>
        </w:rPr>
        <w:t>增加</w:t>
      </w:r>
      <w:r w:rsidRPr="00796952">
        <w:rPr>
          <w:rFonts w:ascii="宋体" w:hAnsi="宋体" w:hint="eastAsia"/>
          <w:sz w:val="21"/>
          <w:szCs w:val="21"/>
        </w:rPr>
        <w:t>了“第十四部分 基金的业绩”部分，数据截止至2013年12月31日。</w:t>
      </w:r>
    </w:p>
    <w:p w:rsidR="004D08BD" w:rsidRDefault="004D08BD" w:rsidP="004D08BD">
      <w:pPr>
        <w:numPr>
          <w:ilvl w:val="0"/>
          <w:numId w:val="3"/>
        </w:numPr>
        <w:adjustRightInd w:val="0"/>
        <w:snapToGrid w:val="0"/>
        <w:spacing w:line="360" w:lineRule="auto"/>
        <w:ind w:left="644"/>
        <w:rPr>
          <w:rFonts w:ascii="宋体" w:hAnsi="宋体"/>
          <w:sz w:val="21"/>
          <w:szCs w:val="21"/>
        </w:rPr>
      </w:pPr>
      <w:r w:rsidRPr="00796952">
        <w:rPr>
          <w:rFonts w:ascii="宋体" w:hAnsi="宋体" w:hint="eastAsia"/>
          <w:sz w:val="21"/>
          <w:szCs w:val="21"/>
        </w:rPr>
        <w:t>在“第二十七部份 对基金份额持有人的服务”部分，根据实际情况对在线服务的相关信息进行了更新。</w:t>
      </w:r>
    </w:p>
    <w:p w:rsidR="004D08BD" w:rsidRPr="00796952" w:rsidRDefault="004D08BD" w:rsidP="004D08BD">
      <w:pPr>
        <w:numPr>
          <w:ilvl w:val="0"/>
          <w:numId w:val="3"/>
        </w:numPr>
        <w:adjustRightInd w:val="0"/>
        <w:snapToGrid w:val="0"/>
        <w:spacing w:line="360" w:lineRule="auto"/>
        <w:ind w:left="644"/>
        <w:rPr>
          <w:rFonts w:ascii="宋体" w:hAnsi="宋体"/>
          <w:sz w:val="21"/>
          <w:szCs w:val="21"/>
        </w:rPr>
      </w:pPr>
      <w:r w:rsidRPr="00796952">
        <w:rPr>
          <w:rFonts w:ascii="宋体" w:hAnsi="宋体" w:hint="eastAsia"/>
          <w:sz w:val="21"/>
          <w:szCs w:val="21"/>
        </w:rPr>
        <w:t>在“第</w:t>
      </w:r>
      <w:r w:rsidRPr="00796952">
        <w:rPr>
          <w:rFonts w:ascii="宋体" w:hAnsi="宋体"/>
          <w:sz w:val="21"/>
          <w:szCs w:val="21"/>
        </w:rPr>
        <w:t>二十</w:t>
      </w:r>
      <w:r w:rsidRPr="00796952">
        <w:rPr>
          <w:rFonts w:ascii="宋体" w:hAnsi="宋体" w:hint="eastAsia"/>
          <w:sz w:val="21"/>
          <w:szCs w:val="21"/>
        </w:rPr>
        <w:t xml:space="preserve">八部分 </w:t>
      </w:r>
      <w:r w:rsidRPr="00796952">
        <w:rPr>
          <w:rFonts w:ascii="宋体" w:hAnsi="宋体"/>
          <w:sz w:val="21"/>
          <w:szCs w:val="21"/>
        </w:rPr>
        <w:t>其他应披露事项</w:t>
      </w:r>
      <w:r w:rsidRPr="00796952">
        <w:rPr>
          <w:rFonts w:ascii="宋体" w:hAnsi="宋体" w:hint="eastAsia"/>
          <w:sz w:val="21"/>
          <w:szCs w:val="21"/>
        </w:rPr>
        <w:t>”</w:t>
      </w:r>
      <w:r w:rsidRPr="00796952">
        <w:rPr>
          <w:rFonts w:ascii="宋体" w:hAnsi="宋体"/>
          <w:sz w:val="21"/>
          <w:szCs w:val="21"/>
        </w:rPr>
        <w:t>部分</w:t>
      </w:r>
      <w:r w:rsidRPr="00796952">
        <w:rPr>
          <w:rFonts w:ascii="宋体" w:hAnsi="宋体" w:hint="eastAsia"/>
          <w:sz w:val="21"/>
          <w:szCs w:val="21"/>
        </w:rPr>
        <w:t>，</w:t>
      </w:r>
      <w:r w:rsidRPr="00796952">
        <w:rPr>
          <w:rFonts w:ascii="宋体" w:hAnsi="宋体"/>
          <w:sz w:val="21"/>
          <w:szCs w:val="21"/>
        </w:rPr>
        <w:t>披露了自</w:t>
      </w:r>
      <w:r w:rsidRPr="00796952">
        <w:rPr>
          <w:rFonts w:ascii="宋体" w:hAnsi="宋体" w:hint="eastAsia"/>
          <w:sz w:val="21"/>
          <w:szCs w:val="21"/>
        </w:rPr>
        <w:t>2013年8月</w:t>
      </w:r>
      <w:r w:rsidR="0055129E">
        <w:rPr>
          <w:rFonts w:ascii="宋体" w:hAnsi="宋体" w:hint="eastAsia"/>
          <w:sz w:val="21"/>
          <w:szCs w:val="21"/>
        </w:rPr>
        <w:t>31</w:t>
      </w:r>
      <w:r w:rsidRPr="00796952">
        <w:rPr>
          <w:rFonts w:ascii="宋体" w:hAnsi="宋体" w:hint="eastAsia"/>
          <w:sz w:val="21"/>
          <w:szCs w:val="21"/>
        </w:rPr>
        <w:t>日</w:t>
      </w:r>
      <w:r w:rsidRPr="00796952">
        <w:rPr>
          <w:rFonts w:ascii="宋体" w:hAnsi="宋体"/>
          <w:sz w:val="21"/>
          <w:szCs w:val="21"/>
        </w:rPr>
        <w:t>以来涉及本基金的相关公告。</w:t>
      </w:r>
    </w:p>
    <w:p w:rsidR="004D08BD" w:rsidRPr="000A7C93" w:rsidRDefault="004D08BD" w:rsidP="004D08BD"/>
    <w:p w:rsidR="004D08BD" w:rsidRDefault="004D08BD" w:rsidP="004D08BD">
      <w:pPr>
        <w:autoSpaceDE w:val="0"/>
        <w:autoSpaceDN w:val="0"/>
        <w:adjustRightInd w:val="0"/>
        <w:snapToGrid w:val="0"/>
        <w:spacing w:line="360" w:lineRule="auto"/>
        <w:ind w:firstLine="480"/>
        <w:jc w:val="right"/>
        <w:rPr>
          <w:rFonts w:ascii="宋体" w:hAnsi="宋体"/>
          <w:sz w:val="21"/>
          <w:szCs w:val="21"/>
        </w:rPr>
      </w:pPr>
      <w:r w:rsidRPr="00845BD7">
        <w:rPr>
          <w:rFonts w:ascii="宋体" w:hAnsi="宋体" w:hint="eastAsia"/>
          <w:sz w:val="21"/>
          <w:szCs w:val="21"/>
        </w:rPr>
        <w:t>信诚基金管理有限公司</w:t>
      </w:r>
    </w:p>
    <w:p w:rsidR="004D08BD" w:rsidRPr="00845BD7" w:rsidRDefault="004D08BD" w:rsidP="004D08BD">
      <w:pPr>
        <w:autoSpaceDE w:val="0"/>
        <w:autoSpaceDN w:val="0"/>
        <w:adjustRightInd w:val="0"/>
        <w:snapToGrid w:val="0"/>
        <w:spacing w:line="360" w:lineRule="auto"/>
        <w:ind w:right="420" w:firstLine="480"/>
        <w:jc w:val="right"/>
        <w:rPr>
          <w:rFonts w:ascii="宋体" w:hAnsi="宋体"/>
          <w:sz w:val="21"/>
          <w:szCs w:val="21"/>
        </w:rPr>
      </w:pPr>
      <w:r>
        <w:rPr>
          <w:rFonts w:ascii="宋体" w:hAnsi="宋体" w:hint="eastAsia"/>
          <w:sz w:val="21"/>
          <w:szCs w:val="21"/>
        </w:rPr>
        <w:t xml:space="preserve"> </w:t>
      </w:r>
      <w:r>
        <w:rPr>
          <w:rFonts w:ascii="宋体" w:hAnsi="宋体" w:hint="eastAsia"/>
          <w:sz w:val="21"/>
          <w:szCs w:val="21"/>
        </w:rPr>
        <w:tab/>
        <w:t xml:space="preserve">    </w:t>
      </w:r>
      <w:r>
        <w:rPr>
          <w:rFonts w:ascii="宋体" w:hAnsi="宋体"/>
          <w:sz w:val="21"/>
          <w:szCs w:val="21"/>
        </w:rPr>
        <w:t>201</w:t>
      </w:r>
      <w:r>
        <w:rPr>
          <w:rFonts w:ascii="宋体" w:hAnsi="宋体" w:hint="eastAsia"/>
          <w:sz w:val="21"/>
          <w:szCs w:val="21"/>
        </w:rPr>
        <w:t>4</w:t>
      </w:r>
      <w:r>
        <w:rPr>
          <w:rFonts w:ascii="宋体" w:hAnsi="宋体"/>
          <w:sz w:val="21"/>
          <w:szCs w:val="21"/>
        </w:rPr>
        <w:t>年</w:t>
      </w:r>
      <w:r>
        <w:rPr>
          <w:rFonts w:ascii="宋体" w:hAnsi="宋体" w:hint="eastAsia"/>
          <w:sz w:val="21"/>
          <w:szCs w:val="21"/>
        </w:rPr>
        <w:t>4</w:t>
      </w:r>
      <w:r>
        <w:rPr>
          <w:rFonts w:ascii="宋体" w:hAnsi="宋体"/>
          <w:sz w:val="21"/>
          <w:szCs w:val="21"/>
        </w:rPr>
        <w:t>月</w:t>
      </w:r>
    </w:p>
    <w:p w:rsidR="009B3005" w:rsidRPr="004D08BD" w:rsidRDefault="009B3005" w:rsidP="00616D71">
      <w:pPr>
        <w:ind w:firstLineChars="200" w:firstLine="480"/>
      </w:pPr>
    </w:p>
    <w:sectPr w:rsidR="009B3005" w:rsidRPr="004D08BD" w:rsidSect="00C765FE">
      <w:headerReference w:type="default" r:id="rId9"/>
      <w:footerReference w:type="default" r:id="rId10"/>
      <w:head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65E" w:rsidRDefault="0021665E" w:rsidP="002E3E45">
      <w:r>
        <w:separator/>
      </w:r>
    </w:p>
  </w:endnote>
  <w:endnote w:type="continuationSeparator" w:id="0">
    <w:p w:rsidR="0021665E" w:rsidRDefault="0021665E" w:rsidP="002E3E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65E" w:rsidRDefault="0021665E">
    <w:pPr>
      <w:pStyle w:val="a4"/>
      <w:framePr w:wrap="auto" w:vAnchor="text" w:hAnchor="margin" w:xAlign="center" w:y="1"/>
      <w:rPr>
        <w:rStyle w:val="a5"/>
      </w:rPr>
    </w:pPr>
    <w:r>
      <w:rPr>
        <w:rStyle w:val="a5"/>
      </w:rPr>
      <w:tab/>
    </w:r>
  </w:p>
  <w:p w:rsidR="0021665E" w:rsidRDefault="0021665E">
    <w:pPr>
      <w:pStyle w:val="a4"/>
      <w:framePr w:wrap="auto" w:vAnchor="text" w:hAnchor="margin" w:xAlign="center" w:y="1"/>
      <w:rPr>
        <w:rStyle w:val="a5"/>
      </w:rPr>
    </w:pPr>
  </w:p>
  <w:p w:rsidR="0021665E" w:rsidRDefault="0021665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65E" w:rsidRDefault="0021665E" w:rsidP="002E3E45">
      <w:r>
        <w:separator/>
      </w:r>
    </w:p>
  </w:footnote>
  <w:footnote w:type="continuationSeparator" w:id="0">
    <w:p w:rsidR="0021665E" w:rsidRDefault="0021665E" w:rsidP="002E3E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65E" w:rsidRPr="009F0C86" w:rsidRDefault="0021665E" w:rsidP="0021665E">
    <w:pPr>
      <w:pStyle w:val="a6"/>
      <w:ind w:right="360"/>
      <w:jc w:val="right"/>
    </w:pPr>
    <w:r>
      <w:rPr>
        <w:rFonts w:cs="宋体" w:hint="eastAsia"/>
      </w:rPr>
      <w:tab/>
    </w:r>
    <w:r>
      <w:rPr>
        <w:rFonts w:cs="宋体" w:hint="eastAsia"/>
      </w:rPr>
      <w:t>信诚中证</w:t>
    </w:r>
    <w:r>
      <w:rPr>
        <w:rFonts w:cs="宋体" w:hint="eastAsia"/>
      </w:rPr>
      <w:t>800</w:t>
    </w:r>
    <w:r>
      <w:rPr>
        <w:rFonts w:cs="宋体" w:hint="eastAsia"/>
      </w:rPr>
      <w:t>有色指数分级证券投资基金招募说明书摘要（</w:t>
    </w:r>
    <w:r>
      <w:rPr>
        <w:rFonts w:cs="宋体" w:hint="eastAsia"/>
      </w:rPr>
      <w:t>2014</w:t>
    </w:r>
    <w:r>
      <w:rPr>
        <w:rFonts w:cs="宋体" w:hint="eastAsia"/>
      </w:rPr>
      <w:t>年第</w:t>
    </w:r>
    <w:r>
      <w:rPr>
        <w:rFonts w:cs="宋体" w:hint="eastAsia"/>
      </w:rPr>
      <w:t>1</w:t>
    </w:r>
    <w:r>
      <w:rPr>
        <w:rFonts w:cs="宋体" w:hint="eastAsia"/>
      </w:rPr>
      <w:t>次更新）</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65E" w:rsidRPr="000273F3" w:rsidRDefault="0021665E" w:rsidP="0021665E">
    <w:pPr>
      <w:pStyle w:val="a6"/>
      <w:ind w:right="36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E1252"/>
    <w:multiLevelType w:val="hybridMultilevel"/>
    <w:tmpl w:val="7C74EDEA"/>
    <w:lvl w:ilvl="0" w:tplc="01B49E76">
      <w:start w:val="1"/>
      <w:numFmt w:val="decimal"/>
      <w:lvlText w:val="%1、"/>
      <w:lvlJc w:val="center"/>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572A2296"/>
    <w:multiLevelType w:val="hybridMultilevel"/>
    <w:tmpl w:val="34A8572C"/>
    <w:lvl w:ilvl="0" w:tplc="B67EAC8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ECA3915"/>
    <w:multiLevelType w:val="hybridMultilevel"/>
    <w:tmpl w:val="409C0F52"/>
    <w:lvl w:ilvl="0" w:tplc="2ADCC732">
      <w:start w:val="1"/>
      <w:numFmt w:val="japaneseCounting"/>
      <w:lvlText w:val="（%1）"/>
      <w:lvlJc w:val="left"/>
      <w:pPr>
        <w:ind w:left="1142" w:hanging="72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C63AB"/>
    <w:rsid w:val="0010065A"/>
    <w:rsid w:val="001A27FF"/>
    <w:rsid w:val="00206A05"/>
    <w:rsid w:val="0021665E"/>
    <w:rsid w:val="00224937"/>
    <w:rsid w:val="00244A01"/>
    <w:rsid w:val="00257357"/>
    <w:rsid w:val="002A7745"/>
    <w:rsid w:val="002E3E45"/>
    <w:rsid w:val="00355355"/>
    <w:rsid w:val="004D08BD"/>
    <w:rsid w:val="004F01C9"/>
    <w:rsid w:val="004F33DE"/>
    <w:rsid w:val="0055129E"/>
    <w:rsid w:val="005528D7"/>
    <w:rsid w:val="005C63AB"/>
    <w:rsid w:val="005D7527"/>
    <w:rsid w:val="00603FCD"/>
    <w:rsid w:val="00605517"/>
    <w:rsid w:val="00616D71"/>
    <w:rsid w:val="00630D27"/>
    <w:rsid w:val="006D2FE7"/>
    <w:rsid w:val="006F60C8"/>
    <w:rsid w:val="0088211D"/>
    <w:rsid w:val="008B6F3D"/>
    <w:rsid w:val="0091630A"/>
    <w:rsid w:val="009B3005"/>
    <w:rsid w:val="00AE12AD"/>
    <w:rsid w:val="00B8034F"/>
    <w:rsid w:val="00C765FE"/>
    <w:rsid w:val="00CB75B6"/>
    <w:rsid w:val="00CF0C51"/>
    <w:rsid w:val="00D539D8"/>
    <w:rsid w:val="00FB01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sdate"/>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3AB"/>
    <w:rPr>
      <w:rFonts w:ascii="Times New Roman" w:eastAsia="宋体"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5C63AB"/>
    <w:rPr>
      <w:rFonts w:ascii="宋体"/>
      <w:sz w:val="18"/>
      <w:szCs w:val="18"/>
    </w:rPr>
  </w:style>
  <w:style w:type="character" w:customStyle="1" w:styleId="Char">
    <w:name w:val="文档结构图 Char"/>
    <w:basedOn w:val="a0"/>
    <w:link w:val="a3"/>
    <w:uiPriority w:val="99"/>
    <w:semiHidden/>
    <w:rsid w:val="005C63AB"/>
    <w:rPr>
      <w:rFonts w:ascii="宋体" w:eastAsia="宋体" w:hAnsi="Times New Roman" w:cs="Times New Roman"/>
      <w:kern w:val="0"/>
      <w:sz w:val="18"/>
      <w:szCs w:val="18"/>
    </w:rPr>
  </w:style>
  <w:style w:type="paragraph" w:styleId="a4">
    <w:name w:val="footer"/>
    <w:basedOn w:val="a"/>
    <w:link w:val="Char0"/>
    <w:uiPriority w:val="99"/>
    <w:rsid w:val="005C63AB"/>
    <w:pPr>
      <w:tabs>
        <w:tab w:val="center" w:pos="4153"/>
        <w:tab w:val="right" w:pos="8306"/>
      </w:tabs>
      <w:snapToGrid w:val="0"/>
    </w:pPr>
    <w:rPr>
      <w:sz w:val="18"/>
      <w:szCs w:val="18"/>
    </w:rPr>
  </w:style>
  <w:style w:type="character" w:customStyle="1" w:styleId="Char0">
    <w:name w:val="页脚 Char"/>
    <w:basedOn w:val="a0"/>
    <w:link w:val="a4"/>
    <w:uiPriority w:val="99"/>
    <w:rsid w:val="005C63AB"/>
    <w:rPr>
      <w:rFonts w:ascii="Times New Roman" w:eastAsia="宋体" w:hAnsi="Times New Roman" w:cs="Times New Roman"/>
      <w:kern w:val="0"/>
      <w:sz w:val="18"/>
      <w:szCs w:val="18"/>
    </w:rPr>
  </w:style>
  <w:style w:type="character" w:styleId="a5">
    <w:name w:val="page number"/>
    <w:basedOn w:val="a0"/>
    <w:uiPriority w:val="99"/>
    <w:rsid w:val="005C63AB"/>
    <w:rPr>
      <w:rFonts w:cs="Times New Roman"/>
    </w:rPr>
  </w:style>
  <w:style w:type="paragraph" w:styleId="a6">
    <w:name w:val="header"/>
    <w:basedOn w:val="a"/>
    <w:link w:val="Char1"/>
    <w:uiPriority w:val="99"/>
    <w:rsid w:val="005C63A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5C63AB"/>
    <w:rPr>
      <w:rFonts w:ascii="Times New Roman" w:eastAsia="宋体" w:hAnsi="Times New Roman" w:cs="Times New Roman"/>
      <w:kern w:val="0"/>
      <w:sz w:val="18"/>
      <w:szCs w:val="18"/>
    </w:rPr>
  </w:style>
  <w:style w:type="paragraph" w:styleId="a7">
    <w:name w:val="List Paragraph"/>
    <w:basedOn w:val="a"/>
    <w:uiPriority w:val="34"/>
    <w:qFormat/>
    <w:rsid w:val="00244A01"/>
    <w:pPr>
      <w:ind w:firstLineChars="200" w:firstLine="420"/>
    </w:pPr>
  </w:style>
  <w:style w:type="paragraph" w:styleId="a8">
    <w:name w:val="Normal (Web)"/>
    <w:basedOn w:val="a"/>
    <w:rsid w:val="00257357"/>
    <w:pPr>
      <w:spacing w:before="100" w:beforeAutospacing="1" w:after="100" w:afterAutospacing="1"/>
    </w:pPr>
    <w:rPr>
      <w:rFonts w:ascii="宋体" w:hAnsi="宋体"/>
    </w:rPr>
  </w:style>
  <w:style w:type="paragraph" w:customStyle="1" w:styleId="xl33">
    <w:name w:val="xl33"/>
    <w:basedOn w:val="a"/>
    <w:rsid w:val="00257357"/>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styleId="a9">
    <w:name w:val="Balloon Text"/>
    <w:basedOn w:val="a"/>
    <w:link w:val="Char2"/>
    <w:semiHidden/>
    <w:unhideWhenUsed/>
    <w:rsid w:val="00603FCD"/>
    <w:rPr>
      <w:sz w:val="18"/>
      <w:szCs w:val="18"/>
    </w:rPr>
  </w:style>
  <w:style w:type="character" w:customStyle="1" w:styleId="Char2">
    <w:name w:val="批注框文本 Char"/>
    <w:basedOn w:val="a0"/>
    <w:link w:val="a9"/>
    <w:uiPriority w:val="99"/>
    <w:semiHidden/>
    <w:rsid w:val="00603FCD"/>
    <w:rPr>
      <w:rFonts w:ascii="Times New Roman" w:eastAsia="宋体" w:hAnsi="Times New Roman" w:cs="Times New Roman"/>
      <w:kern w:val="0"/>
      <w:sz w:val="18"/>
      <w:szCs w:val="18"/>
    </w:rPr>
  </w:style>
  <w:style w:type="paragraph" w:customStyle="1" w:styleId="s">
    <w:name w:val="正文s"/>
    <w:basedOn w:val="xl33"/>
    <w:rsid w:val="008B6F3D"/>
    <w:pPr>
      <w:widowControl w:val="0"/>
      <w:pBdr>
        <w:left w:val="none" w:sz="0" w:space="0" w:color="auto"/>
        <w:bottom w:val="none" w:sz="0" w:space="0" w:color="auto"/>
        <w:right w:val="none" w:sz="0" w:space="0" w:color="auto"/>
      </w:pBdr>
      <w:spacing w:before="0" w:beforeAutospacing="0" w:after="0" w:afterAutospacing="0" w:line="360" w:lineRule="auto"/>
      <w:ind w:firstLineChars="200" w:firstLine="560"/>
      <w:jc w:val="both"/>
    </w:pPr>
    <w:rPr>
      <w:rFonts w:ascii="宋体" w:eastAsia="宋体" w:hAnsi="宋体" w:cs="Times New Roman"/>
      <w:kern w:val="2"/>
      <w:sz w:val="28"/>
      <w:szCs w:val="18"/>
    </w:rPr>
  </w:style>
  <w:style w:type="paragraph" w:styleId="aa">
    <w:name w:val="Body Text Indent"/>
    <w:basedOn w:val="a"/>
    <w:link w:val="Char3"/>
    <w:uiPriority w:val="99"/>
    <w:semiHidden/>
    <w:unhideWhenUsed/>
    <w:rsid w:val="008B6F3D"/>
    <w:pPr>
      <w:spacing w:after="120"/>
      <w:ind w:leftChars="200" w:left="420"/>
    </w:pPr>
  </w:style>
  <w:style w:type="character" w:customStyle="1" w:styleId="Char3">
    <w:name w:val="正文文本缩进 Char"/>
    <w:basedOn w:val="a0"/>
    <w:link w:val="aa"/>
    <w:uiPriority w:val="99"/>
    <w:semiHidden/>
    <w:rsid w:val="008B6F3D"/>
    <w:rPr>
      <w:rFonts w:ascii="Times New Roman" w:eastAsia="宋体" w:hAnsi="Times New Roman" w:cs="Times New Roman"/>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hinastock.com.c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18</Pages>
  <Words>2141</Words>
  <Characters>12210</Characters>
  <Application>Microsoft Office Word</Application>
  <DocSecurity>0</DocSecurity>
  <Lines>101</Lines>
  <Paragraphs>28</Paragraphs>
  <ScaleCrop>false</ScaleCrop>
  <Company>Lenovo</Company>
  <LinksUpToDate>false</LinksUpToDate>
  <CharactersWithSpaces>14323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龚岚</dc:creator>
  <cp:lastModifiedBy>龚岚</cp:lastModifiedBy>
  <cp:revision>28</cp:revision>
  <dcterms:created xsi:type="dcterms:W3CDTF">2014-03-10T10:36:00Z</dcterms:created>
  <dcterms:modified xsi:type="dcterms:W3CDTF">2014-03-27T03:33:00Z</dcterms:modified>
</cp:coreProperties>
</file>