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BC" w:rsidRDefault="00ED6906" w:rsidP="00D12880">
      <w:pPr>
        <w:tabs>
          <w:tab w:val="center" w:pos="4153"/>
          <w:tab w:val="right" w:pos="8306"/>
        </w:tabs>
        <w:adjustRightInd w:val="0"/>
        <w:snapToGrid w:val="0"/>
        <w:jc w:val="center"/>
        <w:rPr>
          <w:rFonts w:ascii="仿宋_GB2312" w:eastAsia="仿宋_GB2312" w:hAnsi="Calibri" w:cs="Times New Roman" w:hint="eastAsia"/>
          <w:b/>
          <w:sz w:val="28"/>
          <w:szCs w:val="28"/>
        </w:rPr>
      </w:pPr>
      <w:r w:rsidRPr="00D12880">
        <w:rPr>
          <w:rFonts w:ascii="仿宋_GB2312" w:eastAsia="仿宋_GB2312" w:hAnsi="Calibri" w:cs="Times New Roman" w:hint="eastAsia"/>
          <w:b/>
          <w:sz w:val="28"/>
          <w:szCs w:val="28"/>
        </w:rPr>
        <w:t>信诚基金管理有限公司</w:t>
      </w:r>
    </w:p>
    <w:p w:rsidR="00ED6906" w:rsidRDefault="00ED6906" w:rsidP="00D12880">
      <w:pPr>
        <w:tabs>
          <w:tab w:val="center" w:pos="4153"/>
          <w:tab w:val="right" w:pos="8306"/>
        </w:tabs>
        <w:adjustRightInd w:val="0"/>
        <w:snapToGrid w:val="0"/>
        <w:jc w:val="center"/>
        <w:rPr>
          <w:rFonts w:ascii="仿宋_GB2312" w:eastAsia="仿宋_GB2312" w:hAnsi="Calibri" w:cs="Times New Roman"/>
          <w:b/>
          <w:sz w:val="28"/>
          <w:szCs w:val="28"/>
        </w:rPr>
      </w:pPr>
      <w:r w:rsidRPr="00D12880">
        <w:rPr>
          <w:rFonts w:ascii="仿宋_GB2312" w:eastAsia="仿宋_GB2312" w:hAnsi="Calibri" w:cs="Times New Roman" w:hint="eastAsia"/>
          <w:b/>
          <w:sz w:val="28"/>
          <w:szCs w:val="28"/>
        </w:rPr>
        <w:t>关于变更客户服务电话号码的公告</w:t>
      </w:r>
    </w:p>
    <w:p w:rsidR="00D12880" w:rsidRPr="00D12880" w:rsidRDefault="00D12880" w:rsidP="00D12880">
      <w:pPr>
        <w:tabs>
          <w:tab w:val="center" w:pos="4153"/>
          <w:tab w:val="right" w:pos="8306"/>
        </w:tabs>
        <w:adjustRightInd w:val="0"/>
        <w:snapToGrid w:val="0"/>
        <w:jc w:val="center"/>
        <w:rPr>
          <w:rFonts w:ascii="仿宋_GB2312" w:eastAsia="仿宋_GB2312" w:hAnsi="Calibri" w:cs="Times New Roman"/>
          <w:b/>
          <w:sz w:val="28"/>
          <w:szCs w:val="28"/>
        </w:rPr>
      </w:pPr>
    </w:p>
    <w:p w:rsidR="005F1F2C" w:rsidRPr="00D12880" w:rsidRDefault="00ED6906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>由于坐席系统升级，自2014年9月1</w:t>
      </w:r>
      <w:r w:rsidR="00E71B97" w:rsidRPr="00D12880">
        <w:rPr>
          <w:rFonts w:ascii="仿宋_GB2312" w:eastAsia="仿宋_GB2312" w:hAnsi="Calibri" w:cs="Times New Roman" w:hint="eastAsia"/>
          <w:sz w:val="24"/>
          <w:szCs w:val="24"/>
        </w:rPr>
        <w:t>2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t>日起我司客户服务电话号码（以下简称“客服号码”）</w:t>
      </w:r>
      <w:r w:rsidRPr="00D12880" w:rsidDel="00ED6906">
        <w:rPr>
          <w:rFonts w:ascii="仿宋_GB2312" w:eastAsia="仿宋_GB2312" w:hAnsi="Calibri" w:cs="Times New Roman" w:hint="eastAsia"/>
          <w:sz w:val="24"/>
          <w:szCs w:val="24"/>
        </w:rPr>
        <w:t xml:space="preserve"> 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t>021-51085168</w:t>
      </w:r>
      <w:r w:rsidR="00E679E2" w:rsidRPr="00D12880">
        <w:rPr>
          <w:rFonts w:ascii="仿宋_GB2312" w:eastAsia="仿宋_GB2312" w:hAnsi="Calibri" w:cs="Times New Roman" w:hint="eastAsia"/>
          <w:sz w:val="24"/>
          <w:szCs w:val="24"/>
        </w:rPr>
        <w:t>将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t>停止使用。</w:t>
      </w:r>
    </w:p>
    <w:p w:rsidR="00B4440F" w:rsidRPr="00D12880" w:rsidRDefault="005F1F2C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>原</w:t>
      </w:r>
      <w:r w:rsidR="00ED6906" w:rsidRPr="00D12880">
        <w:rPr>
          <w:rFonts w:ascii="仿宋_GB2312" w:eastAsia="仿宋_GB2312" w:hAnsi="Calibri" w:cs="Times New Roman" w:hint="eastAsia"/>
          <w:sz w:val="24"/>
          <w:szCs w:val="24"/>
        </w:rPr>
        <w:t>全国统一客服号码400-666-0066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t>（免长途话费）不变</w:t>
      </w:r>
      <w:r w:rsidR="00ED6906" w:rsidRPr="00D12880">
        <w:rPr>
          <w:rFonts w:ascii="仿宋_GB2312" w:eastAsia="仿宋_GB2312" w:hAnsi="Calibri" w:cs="Times New Roman" w:hint="eastAsia"/>
          <w:sz w:val="24"/>
          <w:szCs w:val="24"/>
        </w:rPr>
        <w:t>。</w:t>
      </w:r>
    </w:p>
    <w:p w:rsidR="00D12880" w:rsidRDefault="00D12880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:rsidR="00D12880" w:rsidRDefault="00ED6906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>由此给投资者带来的不便，敬请谅解。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br/>
        <w:t xml:space="preserve">　　</w:t>
      </w:r>
    </w:p>
    <w:p w:rsidR="00B4440F" w:rsidRPr="00D12880" w:rsidRDefault="00ED6906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>特此公告。</w:t>
      </w:r>
    </w:p>
    <w:p w:rsidR="00B4440F" w:rsidRPr="00D12880" w:rsidRDefault="00B4440F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:rsidR="00B4440F" w:rsidRPr="00D12880" w:rsidRDefault="00B4440F" w:rsidP="00D12880">
      <w:pPr>
        <w:ind w:firstLineChars="200" w:firstLine="480"/>
        <w:rPr>
          <w:rFonts w:ascii="仿宋_GB2312" w:eastAsia="仿宋_GB2312" w:hAnsi="Calibri" w:cs="Times New Roman"/>
          <w:sz w:val="24"/>
          <w:szCs w:val="24"/>
        </w:rPr>
      </w:pPr>
    </w:p>
    <w:p w:rsidR="00B4440F" w:rsidRPr="00D12880" w:rsidRDefault="00ED6906" w:rsidP="00D12880">
      <w:pPr>
        <w:ind w:firstLineChars="200" w:firstLine="480"/>
        <w:jc w:val="right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>信诚基金管理有限公司</w:t>
      </w:r>
    </w:p>
    <w:p w:rsidR="00ED6906" w:rsidRPr="00D12880" w:rsidRDefault="00ED6906" w:rsidP="00D12880">
      <w:pPr>
        <w:ind w:firstLineChars="200" w:firstLine="480"/>
        <w:jc w:val="right"/>
        <w:rPr>
          <w:rFonts w:ascii="仿宋_GB2312" w:eastAsia="仿宋_GB2312" w:hAnsi="Calibri" w:cs="Times New Roman"/>
          <w:sz w:val="24"/>
          <w:szCs w:val="24"/>
        </w:rPr>
      </w:pPr>
      <w:r w:rsidRPr="00D12880">
        <w:rPr>
          <w:rFonts w:ascii="仿宋_GB2312" w:eastAsia="仿宋_GB2312" w:hAnsi="Calibri" w:cs="Times New Roman" w:hint="eastAsia"/>
          <w:sz w:val="24"/>
          <w:szCs w:val="24"/>
        </w:rPr>
        <w:t xml:space="preserve">　　2014年9月1</w:t>
      </w:r>
      <w:r w:rsidR="00280CEF" w:rsidRPr="00D12880">
        <w:rPr>
          <w:rFonts w:ascii="仿宋_GB2312" w:eastAsia="仿宋_GB2312" w:hAnsi="Calibri" w:cs="Times New Roman" w:hint="eastAsia"/>
          <w:sz w:val="24"/>
          <w:szCs w:val="24"/>
        </w:rPr>
        <w:t>2</w:t>
      </w:r>
      <w:r w:rsidRPr="00D12880">
        <w:rPr>
          <w:rFonts w:ascii="仿宋_GB2312" w:eastAsia="仿宋_GB2312" w:hAnsi="Calibri" w:cs="Times New Roman" w:hint="eastAsia"/>
          <w:sz w:val="24"/>
          <w:szCs w:val="24"/>
        </w:rPr>
        <w:t>日</w:t>
      </w:r>
    </w:p>
    <w:p w:rsidR="00ED6906" w:rsidRPr="00073374" w:rsidRDefault="00ED6906" w:rsidP="00ED6906"/>
    <w:p w:rsidR="00723B34" w:rsidRPr="00ED6906" w:rsidRDefault="00723B34"/>
    <w:sectPr w:rsidR="00723B34" w:rsidRPr="00ED6906" w:rsidSect="0072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28" w:rsidRDefault="00143D28" w:rsidP="000526A9">
      <w:r>
        <w:separator/>
      </w:r>
    </w:p>
  </w:endnote>
  <w:endnote w:type="continuationSeparator" w:id="0">
    <w:p w:rsidR="00143D28" w:rsidRDefault="00143D28" w:rsidP="0005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28" w:rsidRDefault="00143D28" w:rsidP="000526A9">
      <w:r>
        <w:separator/>
      </w:r>
    </w:p>
  </w:footnote>
  <w:footnote w:type="continuationSeparator" w:id="0">
    <w:p w:rsidR="00143D28" w:rsidRDefault="00143D28" w:rsidP="00052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906"/>
    <w:rsid w:val="000526A9"/>
    <w:rsid w:val="00143D28"/>
    <w:rsid w:val="00280CEF"/>
    <w:rsid w:val="002A226F"/>
    <w:rsid w:val="00420609"/>
    <w:rsid w:val="004C6542"/>
    <w:rsid w:val="005C6B2B"/>
    <w:rsid w:val="005D08D0"/>
    <w:rsid w:val="005F1F2C"/>
    <w:rsid w:val="00723B34"/>
    <w:rsid w:val="00B4440F"/>
    <w:rsid w:val="00C025BC"/>
    <w:rsid w:val="00D12880"/>
    <w:rsid w:val="00E679E2"/>
    <w:rsid w:val="00E71B97"/>
    <w:rsid w:val="00ED6906"/>
    <w:rsid w:val="00F1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69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690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26A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52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2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龚岚</cp:lastModifiedBy>
  <cp:revision>5</cp:revision>
  <dcterms:created xsi:type="dcterms:W3CDTF">2014-09-11T02:06:00Z</dcterms:created>
  <dcterms:modified xsi:type="dcterms:W3CDTF">2014-09-11T06:24:00Z</dcterms:modified>
</cp:coreProperties>
</file>