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1A0C" w:rsidRDefault="00171A0C" w:rsidP="00171A0C">
      <w:pPr>
        <w:pStyle w:val="Default"/>
      </w:pPr>
    </w:p>
    <w:p w:rsidR="00171A0C" w:rsidRPr="00D91A00" w:rsidRDefault="00171A0C" w:rsidP="00D91A00">
      <w:pPr>
        <w:jc w:val="center"/>
        <w:rPr>
          <w:rFonts w:ascii="Calibri" w:eastAsia="宋体" w:hAnsi="Calibri" w:cs="Times New Roman"/>
          <w:b/>
          <w:sz w:val="24"/>
          <w:szCs w:val="24"/>
        </w:rPr>
      </w:pPr>
      <w:r w:rsidRPr="00D91A00">
        <w:rPr>
          <w:rFonts w:ascii="Calibri" w:eastAsia="宋体" w:hAnsi="Calibri" w:cs="Times New Roman" w:hint="eastAsia"/>
          <w:b/>
          <w:sz w:val="24"/>
          <w:szCs w:val="24"/>
        </w:rPr>
        <w:t>信诚基金管理有限公司关于旗下部分基金</w:t>
      </w:r>
    </w:p>
    <w:p w:rsidR="00171A0C" w:rsidRPr="00D91A00" w:rsidRDefault="00171A0C" w:rsidP="00D91A00">
      <w:pPr>
        <w:jc w:val="center"/>
        <w:rPr>
          <w:rFonts w:ascii="Calibri" w:eastAsia="宋体" w:hAnsi="Calibri" w:cs="Times New Roman"/>
          <w:b/>
          <w:sz w:val="24"/>
          <w:szCs w:val="24"/>
        </w:rPr>
      </w:pPr>
      <w:r w:rsidRPr="00D91A00">
        <w:rPr>
          <w:rFonts w:ascii="Calibri" w:eastAsia="宋体" w:hAnsi="Calibri" w:cs="Times New Roman" w:hint="eastAsia"/>
          <w:b/>
          <w:sz w:val="24"/>
          <w:szCs w:val="24"/>
        </w:rPr>
        <w:t>在信诚基金淘宝官方旗舰店开展基金申购费率优惠活动的公告</w:t>
      </w:r>
    </w:p>
    <w:p w:rsidR="00171A0C" w:rsidRDefault="00171A0C" w:rsidP="00171A0C">
      <w:pPr>
        <w:pStyle w:val="Default"/>
        <w:jc w:val="center"/>
        <w:rPr>
          <w:sz w:val="23"/>
          <w:szCs w:val="23"/>
        </w:rPr>
      </w:pPr>
    </w:p>
    <w:p w:rsidR="00171A0C" w:rsidRPr="00D91A00" w:rsidRDefault="00171A0C" w:rsidP="00D91A00">
      <w:pPr>
        <w:spacing w:line="360" w:lineRule="auto"/>
        <w:ind w:firstLineChars="200" w:firstLine="420"/>
        <w:jc w:val="left"/>
        <w:rPr>
          <w:rFonts w:ascii="宋体" w:eastAsia="宋体" w:hAnsi="宋体" w:cs="Times New Roman"/>
        </w:rPr>
      </w:pPr>
      <w:r w:rsidRPr="00D91A00">
        <w:rPr>
          <w:rFonts w:ascii="宋体" w:eastAsia="宋体" w:hAnsi="宋体" w:cs="Times New Roman" w:hint="eastAsia"/>
        </w:rPr>
        <w:t>根据信诚基金管理有限公司（以下简称</w:t>
      </w:r>
      <w:r w:rsidRPr="00D91A00">
        <w:rPr>
          <w:rFonts w:ascii="宋体" w:eastAsia="宋体" w:hAnsi="宋体" w:cs="Times New Roman"/>
        </w:rPr>
        <w:t>“</w:t>
      </w:r>
      <w:r w:rsidRPr="00D91A00">
        <w:rPr>
          <w:rFonts w:ascii="宋体" w:eastAsia="宋体" w:hAnsi="宋体" w:cs="Times New Roman" w:hint="eastAsia"/>
        </w:rPr>
        <w:t>本公司</w:t>
      </w:r>
      <w:r w:rsidRPr="00D91A00">
        <w:rPr>
          <w:rFonts w:ascii="宋体" w:eastAsia="宋体" w:hAnsi="宋体" w:cs="Times New Roman"/>
        </w:rPr>
        <w:t>”</w:t>
      </w:r>
      <w:r w:rsidRPr="00D91A00">
        <w:rPr>
          <w:rFonts w:ascii="宋体" w:eastAsia="宋体" w:hAnsi="宋体" w:cs="Times New Roman" w:hint="eastAsia"/>
        </w:rPr>
        <w:t>）与浙江淘宝网络有限公司（以下简称</w:t>
      </w:r>
      <w:r w:rsidRPr="00D91A00">
        <w:rPr>
          <w:rFonts w:ascii="宋体" w:eastAsia="宋体" w:hAnsi="宋体" w:cs="Times New Roman"/>
        </w:rPr>
        <w:t>“</w:t>
      </w:r>
      <w:r w:rsidRPr="00D91A00">
        <w:rPr>
          <w:rFonts w:ascii="宋体" w:eastAsia="宋体" w:hAnsi="宋体" w:cs="Times New Roman" w:hint="eastAsia"/>
        </w:rPr>
        <w:t>淘宝网</w:t>
      </w:r>
      <w:r w:rsidRPr="00D91A00">
        <w:rPr>
          <w:rFonts w:ascii="宋体" w:eastAsia="宋体" w:hAnsi="宋体" w:cs="Times New Roman"/>
        </w:rPr>
        <w:t>”)</w:t>
      </w:r>
      <w:r w:rsidRPr="00D91A00">
        <w:rPr>
          <w:rFonts w:ascii="宋体" w:eastAsia="宋体" w:hAnsi="宋体" w:cs="Times New Roman" w:hint="eastAsia"/>
        </w:rPr>
        <w:t>签署的基金直销平台技术服务协议，自</w:t>
      </w:r>
      <w:r w:rsidRPr="00D91A00">
        <w:rPr>
          <w:rFonts w:ascii="宋体" w:eastAsia="宋体" w:hAnsi="宋体" w:cs="Times New Roman"/>
        </w:rPr>
        <w:t>2014</w:t>
      </w:r>
      <w:r w:rsidRPr="00D91A00">
        <w:rPr>
          <w:rFonts w:ascii="宋体" w:eastAsia="宋体" w:hAnsi="宋体" w:cs="Times New Roman" w:hint="eastAsia"/>
        </w:rPr>
        <w:t>年10月</w:t>
      </w:r>
      <w:r w:rsidR="00FE63BB">
        <w:rPr>
          <w:rFonts w:ascii="宋体" w:eastAsia="宋体" w:hAnsi="宋体" w:cs="Times New Roman" w:hint="eastAsia"/>
        </w:rPr>
        <w:t>8</w:t>
      </w:r>
      <w:r w:rsidRPr="00D91A00">
        <w:rPr>
          <w:rFonts w:ascii="宋体" w:eastAsia="宋体" w:hAnsi="宋体" w:cs="Times New Roman" w:hint="eastAsia"/>
        </w:rPr>
        <w:t>日起，本公司旗下部分基金将在信诚基金淘宝官网旗舰店开展基金申购费率优惠活动。</w:t>
      </w:r>
      <w:r w:rsidRPr="00D91A00">
        <w:rPr>
          <w:rFonts w:ascii="宋体" w:eastAsia="宋体" w:hAnsi="宋体" w:cs="Times New Roman"/>
        </w:rPr>
        <w:t xml:space="preserve"> </w:t>
      </w:r>
    </w:p>
    <w:p w:rsidR="00FC550C" w:rsidRPr="00D91A00" w:rsidRDefault="00FC550C" w:rsidP="00D91A00">
      <w:pPr>
        <w:spacing w:line="360" w:lineRule="auto"/>
        <w:ind w:firstLineChars="200" w:firstLine="420"/>
        <w:jc w:val="left"/>
        <w:rPr>
          <w:rFonts w:ascii="宋体" w:eastAsia="宋体" w:hAnsi="宋体" w:cs="Times New Roman"/>
        </w:rPr>
      </w:pPr>
    </w:p>
    <w:p w:rsidR="00FC550C" w:rsidRPr="00D91A00" w:rsidRDefault="00FC550C" w:rsidP="00D91A00">
      <w:pPr>
        <w:spacing w:line="360" w:lineRule="auto"/>
        <w:ind w:firstLineChars="200" w:firstLine="420"/>
        <w:jc w:val="left"/>
        <w:rPr>
          <w:rFonts w:ascii="宋体" w:eastAsia="宋体" w:hAnsi="宋体" w:cs="Times New Roman"/>
        </w:rPr>
      </w:pPr>
      <w:r w:rsidRPr="00D91A00">
        <w:rPr>
          <w:rFonts w:ascii="宋体" w:eastAsia="宋体" w:hAnsi="宋体" w:cs="Times New Roman" w:hint="eastAsia"/>
        </w:rPr>
        <w:t>一、优惠活动期间</w:t>
      </w:r>
    </w:p>
    <w:p w:rsidR="00FC550C" w:rsidRPr="00D91A00" w:rsidRDefault="00FC550C" w:rsidP="00D91A00">
      <w:pPr>
        <w:spacing w:line="360" w:lineRule="auto"/>
        <w:ind w:firstLineChars="200" w:firstLine="420"/>
        <w:jc w:val="left"/>
        <w:rPr>
          <w:rFonts w:ascii="宋体" w:eastAsia="宋体" w:hAnsi="宋体" w:cs="Times New Roman"/>
        </w:rPr>
      </w:pPr>
      <w:r w:rsidRPr="00D91A00">
        <w:rPr>
          <w:rFonts w:ascii="宋体" w:eastAsia="宋体" w:hAnsi="宋体" w:cs="Times New Roman" w:hint="eastAsia"/>
        </w:rPr>
        <w:t>本次优惠活动自</w:t>
      </w:r>
      <w:r w:rsidRPr="00D91A00">
        <w:rPr>
          <w:rFonts w:ascii="宋体" w:eastAsia="宋体" w:hAnsi="宋体" w:cs="Times New Roman"/>
        </w:rPr>
        <w:t>2014</w:t>
      </w:r>
      <w:r w:rsidRPr="00D91A00">
        <w:rPr>
          <w:rFonts w:ascii="宋体" w:eastAsia="宋体" w:hAnsi="宋体" w:cs="Times New Roman" w:hint="eastAsia"/>
        </w:rPr>
        <w:t>年10月</w:t>
      </w:r>
      <w:r w:rsidR="00FE63BB">
        <w:rPr>
          <w:rFonts w:ascii="宋体" w:eastAsia="宋体" w:hAnsi="宋体" w:cs="Times New Roman" w:hint="eastAsia"/>
        </w:rPr>
        <w:t>8</w:t>
      </w:r>
      <w:r w:rsidRPr="00D91A00">
        <w:rPr>
          <w:rFonts w:ascii="宋体" w:eastAsia="宋体" w:hAnsi="宋体" w:cs="Times New Roman" w:hint="eastAsia"/>
        </w:rPr>
        <w:t>日起，活动截止时间以本公司公告为准。</w:t>
      </w:r>
      <w:r w:rsidRPr="00D91A00">
        <w:rPr>
          <w:rFonts w:ascii="宋体" w:eastAsia="宋体" w:hAnsi="宋体" w:cs="Times New Roman"/>
        </w:rPr>
        <w:t xml:space="preserve"> </w:t>
      </w:r>
    </w:p>
    <w:p w:rsidR="00FC550C" w:rsidRPr="00D91A00" w:rsidRDefault="00FC550C" w:rsidP="00D91A00">
      <w:pPr>
        <w:spacing w:line="360" w:lineRule="auto"/>
        <w:ind w:firstLineChars="200" w:firstLine="420"/>
        <w:jc w:val="left"/>
        <w:rPr>
          <w:rFonts w:ascii="宋体" w:eastAsia="宋体" w:hAnsi="宋体" w:cs="Times New Roman"/>
        </w:rPr>
      </w:pPr>
    </w:p>
    <w:p w:rsidR="00FC550C" w:rsidRPr="00D91A00" w:rsidRDefault="00FC550C" w:rsidP="00D91A00">
      <w:pPr>
        <w:spacing w:line="360" w:lineRule="auto"/>
        <w:ind w:firstLineChars="200" w:firstLine="420"/>
        <w:jc w:val="left"/>
        <w:rPr>
          <w:rFonts w:ascii="宋体" w:eastAsia="宋体" w:hAnsi="宋体" w:cs="Times New Roman"/>
        </w:rPr>
      </w:pPr>
      <w:r w:rsidRPr="00D91A00">
        <w:rPr>
          <w:rFonts w:ascii="宋体" w:eastAsia="宋体" w:hAnsi="宋体" w:cs="Times New Roman" w:hint="eastAsia"/>
        </w:rPr>
        <w:t>二、优惠活动适用产品</w:t>
      </w:r>
    </w:p>
    <w:p w:rsidR="007F4E39" w:rsidRPr="00D91A00" w:rsidRDefault="007F4E39" w:rsidP="007F4E39">
      <w:pPr>
        <w:spacing w:line="360" w:lineRule="auto"/>
        <w:ind w:firstLineChars="200" w:firstLine="420"/>
        <w:jc w:val="left"/>
        <w:rPr>
          <w:rFonts w:ascii="宋体" w:eastAsia="宋体" w:hAnsi="宋体" w:cs="Times New Roman"/>
        </w:rPr>
      </w:pPr>
      <w:r w:rsidRPr="00D91A00">
        <w:rPr>
          <w:rFonts w:ascii="宋体" w:eastAsia="宋体" w:hAnsi="宋体" w:cs="Times New Roman" w:hint="eastAsia"/>
        </w:rPr>
        <w:t>在信诚基金淘宝官方旗舰店销售的本公司旗下开放式基金，具体以信诚基金淘宝官方旗舰店展示为准。</w:t>
      </w:r>
    </w:p>
    <w:p w:rsidR="00FC550C" w:rsidRPr="00D91A00" w:rsidRDefault="00FC550C" w:rsidP="00D91A00">
      <w:pPr>
        <w:spacing w:line="360" w:lineRule="auto"/>
        <w:ind w:firstLineChars="200" w:firstLine="420"/>
        <w:jc w:val="left"/>
        <w:rPr>
          <w:rFonts w:ascii="宋体" w:eastAsia="宋体" w:hAnsi="宋体" w:cs="Times New Roman"/>
        </w:rPr>
      </w:pPr>
    </w:p>
    <w:p w:rsidR="00FC550C" w:rsidRPr="00D91A00" w:rsidRDefault="003D7C9E" w:rsidP="00D91A00">
      <w:pPr>
        <w:spacing w:line="360" w:lineRule="auto"/>
        <w:ind w:firstLineChars="200" w:firstLine="420"/>
        <w:jc w:val="left"/>
        <w:rPr>
          <w:rFonts w:ascii="宋体" w:eastAsia="宋体" w:hAnsi="宋体" w:cs="Times New Roman"/>
        </w:rPr>
      </w:pPr>
      <w:r w:rsidRPr="00D91A00">
        <w:rPr>
          <w:rFonts w:ascii="宋体" w:eastAsia="宋体" w:hAnsi="宋体" w:cs="Times New Roman" w:hint="eastAsia"/>
        </w:rPr>
        <w:t>三</w:t>
      </w:r>
      <w:r w:rsidR="00FC550C" w:rsidRPr="00D91A00">
        <w:rPr>
          <w:rFonts w:ascii="宋体" w:eastAsia="宋体" w:hAnsi="宋体" w:cs="Times New Roman" w:hint="eastAsia"/>
        </w:rPr>
        <w:t>、优惠活动内容</w:t>
      </w:r>
    </w:p>
    <w:p w:rsidR="00FC550C" w:rsidRPr="00D91A00" w:rsidRDefault="003D7C9E" w:rsidP="00D91A00">
      <w:pPr>
        <w:spacing w:line="360" w:lineRule="auto"/>
        <w:ind w:firstLineChars="200" w:firstLine="420"/>
        <w:jc w:val="left"/>
        <w:rPr>
          <w:rFonts w:ascii="宋体" w:eastAsia="宋体" w:hAnsi="宋体" w:cs="Times New Roman"/>
        </w:rPr>
      </w:pPr>
      <w:r w:rsidRPr="00D91A00">
        <w:rPr>
          <w:rFonts w:ascii="宋体" w:eastAsia="宋体" w:hAnsi="宋体" w:cs="Times New Roman" w:hint="eastAsia"/>
        </w:rPr>
        <w:t>1．</w:t>
      </w:r>
      <w:r w:rsidR="00FC550C" w:rsidRPr="00D91A00">
        <w:rPr>
          <w:rFonts w:ascii="宋体" w:eastAsia="宋体" w:hAnsi="宋体" w:cs="Times New Roman" w:hint="eastAsia"/>
        </w:rPr>
        <w:t>投资者在上述优惠活动期间通过信诚基金淘宝官网旗舰店申购</w:t>
      </w:r>
      <w:r w:rsidR="00EC1FAD" w:rsidRPr="00985376">
        <w:rPr>
          <w:rFonts w:ascii="宋体" w:hAnsi="宋体" w:hint="eastAsia"/>
        </w:rPr>
        <w:t>本公司旗下非零申购费的基金</w:t>
      </w:r>
      <w:r w:rsidR="00FC550C" w:rsidRPr="00D91A00">
        <w:rPr>
          <w:rFonts w:ascii="宋体" w:eastAsia="宋体" w:hAnsi="宋体" w:cs="Times New Roman" w:hint="eastAsia"/>
        </w:rPr>
        <w:t>，</w:t>
      </w:r>
      <w:r w:rsidR="006F3E3B" w:rsidRPr="00985376">
        <w:rPr>
          <w:rFonts w:ascii="宋体" w:hAnsi="宋体" w:hint="eastAsia"/>
        </w:rPr>
        <w:t>原申购费率高于</w:t>
      </w:r>
      <w:r w:rsidR="006F3E3B">
        <w:rPr>
          <w:rFonts w:ascii="宋体" w:hAnsi="宋体" w:hint="eastAsia"/>
        </w:rPr>
        <w:t>0.3%</w:t>
      </w:r>
      <w:r w:rsidR="006F3E3B" w:rsidRPr="00985376">
        <w:rPr>
          <w:rFonts w:ascii="宋体" w:hAnsi="宋体" w:hint="eastAsia"/>
        </w:rPr>
        <w:t>的</w:t>
      </w:r>
      <w:r w:rsidR="006F3E3B">
        <w:rPr>
          <w:rFonts w:ascii="宋体" w:hAnsi="宋体" w:hint="eastAsia"/>
        </w:rPr>
        <w:t>，</w:t>
      </w:r>
      <w:r w:rsidR="00FC550C" w:rsidRPr="00D91A00">
        <w:rPr>
          <w:rFonts w:ascii="宋体" w:eastAsia="宋体" w:hAnsi="宋体" w:cs="Times New Roman" w:hint="eastAsia"/>
        </w:rPr>
        <w:t>其申购费率实行</w:t>
      </w:r>
      <w:r w:rsidR="00DC3993">
        <w:rPr>
          <w:rFonts w:ascii="宋体" w:eastAsia="宋体" w:hAnsi="宋体" w:cs="Times New Roman" w:hint="eastAsia"/>
        </w:rPr>
        <w:t>2</w:t>
      </w:r>
      <w:r w:rsidR="004375CD" w:rsidRPr="00D91A00">
        <w:rPr>
          <w:rFonts w:ascii="宋体" w:eastAsia="宋体" w:hAnsi="宋体" w:cs="Times New Roman" w:hint="eastAsia"/>
        </w:rPr>
        <w:t>折优惠，若折后</w:t>
      </w:r>
      <w:r w:rsidR="00FC550C" w:rsidRPr="00D91A00">
        <w:rPr>
          <w:rFonts w:ascii="宋体" w:eastAsia="宋体" w:hAnsi="宋体" w:cs="Times New Roman" w:hint="eastAsia"/>
        </w:rPr>
        <w:t>费率</w:t>
      </w:r>
      <w:r w:rsidR="004375CD" w:rsidRPr="00D91A00">
        <w:rPr>
          <w:rFonts w:ascii="宋体" w:eastAsia="宋体" w:hAnsi="宋体" w:cs="Times New Roman" w:hint="eastAsia"/>
        </w:rPr>
        <w:t>低于0.3%</w:t>
      </w:r>
      <w:r w:rsidR="00FC550C" w:rsidRPr="00D91A00">
        <w:rPr>
          <w:rFonts w:ascii="宋体" w:eastAsia="宋体" w:hAnsi="宋体" w:cs="Times New Roman" w:hint="eastAsia"/>
        </w:rPr>
        <w:t>，</w:t>
      </w:r>
      <w:r w:rsidR="004375CD" w:rsidRPr="00D91A00">
        <w:rPr>
          <w:rFonts w:ascii="宋体" w:eastAsia="宋体" w:hAnsi="宋体" w:cs="Times New Roman" w:hint="eastAsia"/>
        </w:rPr>
        <w:t>则按0.3%执行；若原申购费率等于或低于0.3%，或者原申购费为固定金额的，则按原费率执行。具体各基金原申购费率参见该基金最新更新的招募说明书及相关公告。</w:t>
      </w:r>
    </w:p>
    <w:p w:rsidR="00FC550C" w:rsidRPr="00D91A00" w:rsidRDefault="003D7C9E" w:rsidP="00D91A00">
      <w:pPr>
        <w:spacing w:line="360" w:lineRule="auto"/>
        <w:ind w:firstLineChars="200" w:firstLine="420"/>
        <w:jc w:val="left"/>
        <w:rPr>
          <w:rFonts w:ascii="宋体" w:eastAsia="宋体" w:hAnsi="宋体" w:cs="Times New Roman"/>
        </w:rPr>
      </w:pPr>
      <w:r w:rsidRPr="00D91A00">
        <w:rPr>
          <w:rFonts w:ascii="宋体" w:eastAsia="宋体" w:hAnsi="宋体" w:cs="Times New Roman" w:hint="eastAsia"/>
        </w:rPr>
        <w:t>2．</w:t>
      </w:r>
      <w:r w:rsidR="00FC550C" w:rsidRPr="00D91A00">
        <w:rPr>
          <w:rFonts w:ascii="宋体" w:eastAsia="宋体" w:hAnsi="宋体" w:cs="Times New Roman" w:hint="eastAsia"/>
        </w:rPr>
        <w:t>本次基金费率优惠活动的解释权归</w:t>
      </w:r>
      <w:r w:rsidRPr="00D91A00">
        <w:rPr>
          <w:rFonts w:ascii="宋体" w:eastAsia="宋体" w:hAnsi="宋体" w:cs="Times New Roman" w:hint="eastAsia"/>
        </w:rPr>
        <w:t>本公司所有</w:t>
      </w:r>
      <w:r w:rsidR="00FC550C" w:rsidRPr="00D91A00">
        <w:rPr>
          <w:rFonts w:ascii="宋体" w:eastAsia="宋体" w:hAnsi="宋体" w:cs="Times New Roman" w:hint="eastAsia"/>
        </w:rPr>
        <w:t>。优惠活动期间，业务办理的业务规则和流程以</w:t>
      </w:r>
      <w:r w:rsidRPr="00D91A00">
        <w:rPr>
          <w:rFonts w:ascii="宋体" w:eastAsia="宋体" w:hAnsi="宋体" w:cs="Times New Roman" w:hint="eastAsia"/>
        </w:rPr>
        <w:t>信诚基金淘宝官网旗舰店</w:t>
      </w:r>
      <w:r w:rsidR="00FC550C" w:rsidRPr="00D91A00">
        <w:rPr>
          <w:rFonts w:ascii="宋体" w:eastAsia="宋体" w:hAnsi="宋体" w:cs="Times New Roman" w:hint="eastAsia"/>
        </w:rPr>
        <w:t>的安排和规定为准。有关优惠活动的具体规定</w:t>
      </w:r>
      <w:r w:rsidR="00FC550C" w:rsidRPr="00D91A00">
        <w:rPr>
          <w:rFonts w:ascii="宋体" w:eastAsia="宋体" w:hAnsi="宋体" w:cs="Times New Roman"/>
        </w:rPr>
        <w:t>(</w:t>
      </w:r>
      <w:r w:rsidR="00FC550C" w:rsidRPr="00D91A00">
        <w:rPr>
          <w:rFonts w:ascii="宋体" w:eastAsia="宋体" w:hAnsi="宋体" w:cs="Times New Roman" w:hint="eastAsia"/>
        </w:rPr>
        <w:t>包括但不限于活动规则、活动时间</w:t>
      </w:r>
      <w:r w:rsidR="00FC550C" w:rsidRPr="00D91A00">
        <w:rPr>
          <w:rFonts w:ascii="宋体" w:eastAsia="宋体" w:hAnsi="宋体" w:cs="Times New Roman"/>
        </w:rPr>
        <w:t>)</w:t>
      </w:r>
      <w:r w:rsidR="00FC550C" w:rsidRPr="00D91A00">
        <w:rPr>
          <w:rFonts w:ascii="宋体" w:eastAsia="宋体" w:hAnsi="宋体" w:cs="Times New Roman" w:hint="eastAsia"/>
        </w:rPr>
        <w:t>如有变化，以</w:t>
      </w:r>
      <w:r w:rsidRPr="00D91A00">
        <w:rPr>
          <w:rFonts w:ascii="宋体" w:eastAsia="宋体" w:hAnsi="宋体" w:cs="Times New Roman" w:hint="eastAsia"/>
        </w:rPr>
        <w:t>本公司</w:t>
      </w:r>
      <w:r w:rsidR="00FC550C" w:rsidRPr="00D91A00">
        <w:rPr>
          <w:rFonts w:ascii="宋体" w:eastAsia="宋体" w:hAnsi="宋体" w:cs="Times New Roman" w:hint="eastAsia"/>
        </w:rPr>
        <w:t>的最新公布内容为准，敬请投资者关注。</w:t>
      </w:r>
      <w:r w:rsidR="00FC550C" w:rsidRPr="00D91A00">
        <w:rPr>
          <w:rFonts w:ascii="宋体" w:eastAsia="宋体" w:hAnsi="宋体" w:cs="Times New Roman"/>
        </w:rPr>
        <w:t xml:space="preserve"> </w:t>
      </w:r>
    </w:p>
    <w:p w:rsidR="00171A0C" w:rsidRPr="00D91A00" w:rsidRDefault="00171A0C" w:rsidP="00D91A00">
      <w:pPr>
        <w:spacing w:line="360" w:lineRule="auto"/>
        <w:ind w:firstLineChars="200" w:firstLine="420"/>
        <w:jc w:val="left"/>
        <w:rPr>
          <w:rFonts w:ascii="宋体" w:eastAsia="宋体" w:hAnsi="宋体" w:cs="Times New Roman"/>
        </w:rPr>
      </w:pPr>
    </w:p>
    <w:p w:rsidR="00171A0C" w:rsidRPr="00D91A00" w:rsidRDefault="003D7C9E" w:rsidP="00D91A00">
      <w:pPr>
        <w:spacing w:line="360" w:lineRule="auto"/>
        <w:ind w:firstLineChars="200" w:firstLine="420"/>
        <w:jc w:val="left"/>
        <w:rPr>
          <w:rFonts w:ascii="宋体" w:eastAsia="宋体" w:hAnsi="宋体" w:cs="Times New Roman"/>
        </w:rPr>
      </w:pPr>
      <w:r w:rsidRPr="00D91A00">
        <w:rPr>
          <w:rFonts w:ascii="宋体" w:eastAsia="宋体" w:hAnsi="宋体" w:cs="Times New Roman" w:hint="eastAsia"/>
        </w:rPr>
        <w:t>四</w:t>
      </w:r>
      <w:r w:rsidR="00171A0C" w:rsidRPr="00D91A00">
        <w:rPr>
          <w:rFonts w:ascii="宋体" w:eastAsia="宋体" w:hAnsi="宋体" w:cs="Times New Roman" w:hint="eastAsia"/>
        </w:rPr>
        <w:t>、投资者可以通过以下途径咨询有关情况：</w:t>
      </w:r>
      <w:r w:rsidR="00171A0C" w:rsidRPr="00D91A00">
        <w:rPr>
          <w:rFonts w:ascii="宋体" w:eastAsia="宋体" w:hAnsi="宋体" w:cs="Times New Roman"/>
        </w:rPr>
        <w:t xml:space="preserve"> </w:t>
      </w:r>
    </w:p>
    <w:p w:rsidR="003D7C9E" w:rsidRPr="00D91A00" w:rsidRDefault="003D7C9E" w:rsidP="00D91A00">
      <w:pPr>
        <w:spacing w:line="360" w:lineRule="auto"/>
        <w:ind w:firstLineChars="200" w:firstLine="420"/>
        <w:jc w:val="left"/>
        <w:rPr>
          <w:rFonts w:ascii="宋体" w:eastAsia="宋体" w:hAnsi="宋体" w:cs="Times New Roman"/>
        </w:rPr>
      </w:pPr>
      <w:r w:rsidRPr="00D91A00">
        <w:rPr>
          <w:rFonts w:ascii="宋体" w:eastAsia="宋体" w:hAnsi="宋体" w:cs="Times New Roman" w:hint="eastAsia"/>
        </w:rPr>
        <w:t>信诚基金管理有限公司网址：</w:t>
      </w:r>
      <w:r w:rsidRPr="00D91A00">
        <w:rPr>
          <w:rFonts w:ascii="宋体" w:eastAsia="宋体" w:hAnsi="宋体" w:cs="Times New Roman"/>
        </w:rPr>
        <w:t xml:space="preserve">http://www.xcfunds.com/ </w:t>
      </w:r>
    </w:p>
    <w:p w:rsidR="003D7C9E" w:rsidRPr="00D91A00" w:rsidRDefault="003D7C9E" w:rsidP="00D91A00">
      <w:pPr>
        <w:spacing w:line="360" w:lineRule="auto"/>
        <w:ind w:firstLineChars="200" w:firstLine="420"/>
        <w:jc w:val="left"/>
        <w:rPr>
          <w:rFonts w:ascii="宋体" w:eastAsia="宋体" w:hAnsi="宋体" w:cs="Times New Roman"/>
        </w:rPr>
      </w:pPr>
      <w:r w:rsidRPr="00D91A00">
        <w:rPr>
          <w:rFonts w:ascii="宋体" w:eastAsia="宋体" w:hAnsi="宋体" w:cs="Times New Roman" w:hint="eastAsia"/>
        </w:rPr>
        <w:t>信诚基金淘宝官方旗舰店网址：</w:t>
      </w:r>
      <w:r w:rsidRPr="00D91A00">
        <w:rPr>
          <w:rFonts w:ascii="宋体" w:eastAsia="宋体" w:hAnsi="宋体" w:cs="Times New Roman"/>
        </w:rPr>
        <w:t xml:space="preserve">http://xcfunds.taobao.com/ </w:t>
      </w:r>
    </w:p>
    <w:p w:rsidR="003D7C9E" w:rsidRPr="00D91A00" w:rsidRDefault="003D7C9E" w:rsidP="00D91A00">
      <w:pPr>
        <w:spacing w:line="360" w:lineRule="auto"/>
        <w:ind w:firstLineChars="200" w:firstLine="420"/>
        <w:jc w:val="left"/>
        <w:rPr>
          <w:rFonts w:ascii="宋体" w:eastAsia="宋体" w:hAnsi="宋体" w:cs="Times New Roman"/>
        </w:rPr>
      </w:pPr>
      <w:r w:rsidRPr="00D91A00">
        <w:rPr>
          <w:rFonts w:ascii="宋体" w:eastAsia="宋体" w:hAnsi="宋体" w:cs="Times New Roman" w:hint="eastAsia"/>
        </w:rPr>
        <w:t>信诚基金管理有限公司客服中心电话：</w:t>
      </w:r>
      <w:r w:rsidRPr="00D91A00">
        <w:rPr>
          <w:rFonts w:ascii="宋体" w:eastAsia="宋体" w:hAnsi="宋体" w:cs="Times New Roman"/>
        </w:rPr>
        <w:t xml:space="preserve"> 400-666-0066 </w:t>
      </w:r>
    </w:p>
    <w:p w:rsidR="00171A0C" w:rsidRPr="00D91A00" w:rsidRDefault="003D7C9E" w:rsidP="00D91A00">
      <w:pPr>
        <w:spacing w:line="360" w:lineRule="auto"/>
        <w:ind w:firstLineChars="200" w:firstLine="420"/>
        <w:jc w:val="left"/>
        <w:rPr>
          <w:rFonts w:ascii="宋体" w:eastAsia="宋体" w:hAnsi="宋体" w:cs="Times New Roman"/>
        </w:rPr>
      </w:pPr>
      <w:r w:rsidRPr="00D91A00">
        <w:rPr>
          <w:rFonts w:ascii="宋体" w:eastAsia="宋体" w:hAnsi="宋体" w:cs="Times New Roman" w:hint="eastAsia"/>
        </w:rPr>
        <w:t>支付宝客服电话：</w:t>
      </w:r>
      <w:r w:rsidRPr="00D91A00">
        <w:rPr>
          <w:rFonts w:ascii="宋体" w:eastAsia="宋体" w:hAnsi="宋体" w:cs="Times New Roman"/>
        </w:rPr>
        <w:t xml:space="preserve">0571-88156688 </w:t>
      </w:r>
    </w:p>
    <w:p w:rsidR="003D7C9E" w:rsidRPr="00D91A00" w:rsidRDefault="003D7C9E" w:rsidP="00D91A00">
      <w:pPr>
        <w:spacing w:line="360" w:lineRule="auto"/>
        <w:ind w:firstLineChars="200" w:firstLine="420"/>
        <w:jc w:val="left"/>
        <w:rPr>
          <w:rFonts w:ascii="宋体" w:eastAsia="宋体" w:hAnsi="宋体" w:cs="Times New Roman"/>
        </w:rPr>
      </w:pPr>
    </w:p>
    <w:p w:rsidR="00171A0C" w:rsidRPr="00D91A00" w:rsidRDefault="003D7C9E" w:rsidP="00D91A00">
      <w:pPr>
        <w:spacing w:line="360" w:lineRule="auto"/>
        <w:ind w:firstLineChars="200" w:firstLine="420"/>
        <w:jc w:val="left"/>
        <w:rPr>
          <w:rFonts w:ascii="宋体" w:eastAsia="宋体" w:hAnsi="宋体" w:cs="Times New Roman"/>
        </w:rPr>
      </w:pPr>
      <w:r w:rsidRPr="00D91A00">
        <w:rPr>
          <w:rFonts w:ascii="宋体" w:eastAsia="宋体" w:hAnsi="宋体" w:cs="Times New Roman" w:hint="eastAsia"/>
        </w:rPr>
        <w:t>五</w:t>
      </w:r>
      <w:r w:rsidR="00171A0C" w:rsidRPr="00D91A00">
        <w:rPr>
          <w:rFonts w:ascii="宋体" w:eastAsia="宋体" w:hAnsi="宋体" w:cs="Times New Roman" w:hint="eastAsia"/>
        </w:rPr>
        <w:t>、风险提示</w:t>
      </w:r>
      <w:r w:rsidR="00171A0C" w:rsidRPr="00D91A00">
        <w:rPr>
          <w:rFonts w:ascii="宋体" w:eastAsia="宋体" w:hAnsi="宋体" w:cs="Times New Roman"/>
        </w:rPr>
        <w:t xml:space="preserve"> </w:t>
      </w:r>
    </w:p>
    <w:p w:rsidR="00171A0C" w:rsidRPr="00D91A00" w:rsidRDefault="00171A0C" w:rsidP="00D91A00">
      <w:pPr>
        <w:spacing w:line="360" w:lineRule="auto"/>
        <w:ind w:firstLineChars="200" w:firstLine="420"/>
        <w:jc w:val="left"/>
        <w:rPr>
          <w:rFonts w:ascii="宋体" w:eastAsia="宋体" w:hAnsi="宋体" w:cs="Times New Roman"/>
        </w:rPr>
      </w:pPr>
      <w:r w:rsidRPr="00D91A00">
        <w:rPr>
          <w:rFonts w:ascii="宋体" w:eastAsia="宋体" w:hAnsi="宋体" w:cs="Times New Roman" w:hint="eastAsia"/>
        </w:rPr>
        <w:lastRenderedPageBreak/>
        <w:t>本基金管理人承诺以诚实信用、勤勉尽责的原则管理和运用基金资产，但不保证基金一定盈利，也不保证最低收益。投资者投资基金时应认真阅读基金合同和招募说明书。敬请投资者留意投资风险。</w:t>
      </w:r>
      <w:r w:rsidRPr="00D91A00">
        <w:rPr>
          <w:rFonts w:ascii="宋体" w:eastAsia="宋体" w:hAnsi="宋体" w:cs="Times New Roman"/>
        </w:rPr>
        <w:t xml:space="preserve"> </w:t>
      </w:r>
    </w:p>
    <w:p w:rsidR="003D7C9E" w:rsidRPr="00D91A00" w:rsidRDefault="003D7C9E" w:rsidP="00D91A00">
      <w:pPr>
        <w:spacing w:line="360" w:lineRule="auto"/>
        <w:ind w:firstLineChars="200" w:firstLine="420"/>
        <w:jc w:val="left"/>
        <w:rPr>
          <w:rFonts w:ascii="宋体" w:eastAsia="宋体" w:hAnsi="宋体" w:cs="Times New Roman"/>
        </w:rPr>
      </w:pPr>
    </w:p>
    <w:p w:rsidR="00171A0C" w:rsidRPr="00D91A00" w:rsidRDefault="00171A0C" w:rsidP="00D91A00">
      <w:pPr>
        <w:spacing w:line="360" w:lineRule="auto"/>
        <w:ind w:firstLineChars="200" w:firstLine="420"/>
        <w:jc w:val="left"/>
        <w:rPr>
          <w:rFonts w:ascii="宋体" w:eastAsia="宋体" w:hAnsi="宋体" w:cs="Times New Roman"/>
        </w:rPr>
      </w:pPr>
      <w:r w:rsidRPr="00D91A00">
        <w:rPr>
          <w:rFonts w:ascii="宋体" w:eastAsia="宋体" w:hAnsi="宋体" w:cs="Times New Roman" w:hint="eastAsia"/>
        </w:rPr>
        <w:t>特此公告。</w:t>
      </w:r>
      <w:r w:rsidRPr="00D91A00">
        <w:rPr>
          <w:rFonts w:ascii="宋体" w:eastAsia="宋体" w:hAnsi="宋体" w:cs="Times New Roman"/>
        </w:rPr>
        <w:t xml:space="preserve"> </w:t>
      </w:r>
    </w:p>
    <w:p w:rsidR="003D7C9E" w:rsidRPr="00D91A00" w:rsidRDefault="003D7C9E" w:rsidP="00D91A00">
      <w:pPr>
        <w:spacing w:line="360" w:lineRule="auto"/>
        <w:ind w:firstLineChars="200" w:firstLine="420"/>
        <w:jc w:val="left"/>
        <w:rPr>
          <w:rFonts w:ascii="宋体" w:eastAsia="宋体" w:hAnsi="宋体" w:cs="Times New Roman"/>
        </w:rPr>
      </w:pPr>
    </w:p>
    <w:p w:rsidR="003D7C9E" w:rsidRPr="00D91A00" w:rsidRDefault="003D7C9E" w:rsidP="00D91A00">
      <w:pPr>
        <w:spacing w:line="360" w:lineRule="auto"/>
        <w:ind w:firstLineChars="200" w:firstLine="420"/>
        <w:jc w:val="left"/>
        <w:rPr>
          <w:rFonts w:ascii="宋体" w:eastAsia="宋体" w:hAnsi="宋体" w:cs="Times New Roman"/>
        </w:rPr>
      </w:pPr>
    </w:p>
    <w:p w:rsidR="00171A0C" w:rsidRPr="00D91A00" w:rsidRDefault="00171A0C" w:rsidP="00525A81">
      <w:pPr>
        <w:spacing w:line="360" w:lineRule="auto"/>
        <w:ind w:firstLineChars="200" w:firstLine="420"/>
        <w:jc w:val="right"/>
        <w:rPr>
          <w:rFonts w:ascii="宋体" w:eastAsia="宋体" w:hAnsi="宋体" w:cs="Times New Roman"/>
        </w:rPr>
      </w:pPr>
      <w:r w:rsidRPr="00D91A00">
        <w:rPr>
          <w:rFonts w:ascii="宋体" w:eastAsia="宋体" w:hAnsi="宋体" w:cs="Times New Roman" w:hint="eastAsia"/>
        </w:rPr>
        <w:t>信诚基金管理有限公司</w:t>
      </w:r>
      <w:r w:rsidRPr="00D91A00">
        <w:rPr>
          <w:rFonts w:ascii="宋体" w:eastAsia="宋体" w:hAnsi="宋体" w:cs="Times New Roman"/>
        </w:rPr>
        <w:t xml:space="preserve"> </w:t>
      </w:r>
    </w:p>
    <w:p w:rsidR="00E25D40" w:rsidRPr="00D91A00" w:rsidRDefault="00171A0C" w:rsidP="00525A81">
      <w:pPr>
        <w:spacing w:line="360" w:lineRule="auto"/>
        <w:ind w:firstLineChars="200" w:firstLine="420"/>
        <w:jc w:val="right"/>
        <w:rPr>
          <w:rFonts w:ascii="宋体" w:eastAsia="宋体" w:hAnsi="宋体" w:cs="Times New Roman"/>
        </w:rPr>
      </w:pPr>
      <w:r w:rsidRPr="00D91A00">
        <w:rPr>
          <w:rFonts w:ascii="宋体" w:eastAsia="宋体" w:hAnsi="宋体" w:cs="Times New Roman"/>
        </w:rPr>
        <w:t>2014</w:t>
      </w:r>
      <w:r w:rsidRPr="00D91A00">
        <w:rPr>
          <w:rFonts w:ascii="宋体" w:eastAsia="宋体" w:hAnsi="宋体" w:cs="Times New Roman" w:hint="eastAsia"/>
        </w:rPr>
        <w:t>年</w:t>
      </w:r>
      <w:r w:rsidR="003D7C9E" w:rsidRPr="00D91A00">
        <w:rPr>
          <w:rFonts w:ascii="宋体" w:eastAsia="宋体" w:hAnsi="宋体" w:cs="Times New Roman" w:hint="eastAsia"/>
        </w:rPr>
        <w:t>9</w:t>
      </w:r>
      <w:r w:rsidRPr="00D91A00">
        <w:rPr>
          <w:rFonts w:ascii="宋体" w:eastAsia="宋体" w:hAnsi="宋体" w:cs="Times New Roman" w:hint="eastAsia"/>
        </w:rPr>
        <w:t>月</w:t>
      </w:r>
      <w:r w:rsidR="003D7C9E" w:rsidRPr="00D91A00">
        <w:rPr>
          <w:rFonts w:ascii="宋体" w:eastAsia="宋体" w:hAnsi="宋体" w:cs="Times New Roman" w:hint="eastAsia"/>
        </w:rPr>
        <w:t>30</w:t>
      </w:r>
      <w:r w:rsidRPr="00D91A00">
        <w:rPr>
          <w:rFonts w:ascii="宋体" w:eastAsia="宋体" w:hAnsi="宋体" w:cs="Times New Roman" w:hint="eastAsia"/>
        </w:rPr>
        <w:t>日</w:t>
      </w:r>
    </w:p>
    <w:sectPr w:rsidR="00E25D40" w:rsidRPr="00D91A00" w:rsidSect="00E25D4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0D15" w:rsidRDefault="002F0D15" w:rsidP="004375CD">
      <w:r>
        <w:separator/>
      </w:r>
    </w:p>
  </w:endnote>
  <w:endnote w:type="continuationSeparator" w:id="0">
    <w:p w:rsidR="002F0D15" w:rsidRDefault="002F0D15" w:rsidP="004375C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0D15" w:rsidRDefault="002F0D15" w:rsidP="004375CD">
      <w:r>
        <w:separator/>
      </w:r>
    </w:p>
  </w:footnote>
  <w:footnote w:type="continuationSeparator" w:id="0">
    <w:p w:rsidR="002F0D15" w:rsidRDefault="002F0D15" w:rsidP="004375C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5"/>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1A0C"/>
    <w:rsid w:val="00171A0C"/>
    <w:rsid w:val="002F0D15"/>
    <w:rsid w:val="003D7C9E"/>
    <w:rsid w:val="004375CD"/>
    <w:rsid w:val="00525A81"/>
    <w:rsid w:val="00644CAB"/>
    <w:rsid w:val="006F3E3B"/>
    <w:rsid w:val="007F4E39"/>
    <w:rsid w:val="008167A7"/>
    <w:rsid w:val="009607F7"/>
    <w:rsid w:val="00A736D3"/>
    <w:rsid w:val="00D53DE2"/>
    <w:rsid w:val="00D91A00"/>
    <w:rsid w:val="00DC3993"/>
    <w:rsid w:val="00E25D40"/>
    <w:rsid w:val="00EC1FAD"/>
    <w:rsid w:val="00FC550C"/>
    <w:rsid w:val="00FE63B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5D4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71A0C"/>
    <w:pPr>
      <w:widowControl w:val="0"/>
      <w:autoSpaceDE w:val="0"/>
      <w:autoSpaceDN w:val="0"/>
      <w:adjustRightInd w:val="0"/>
    </w:pPr>
    <w:rPr>
      <w:rFonts w:ascii="宋体" w:eastAsia="宋体" w:cs="宋体"/>
      <w:color w:val="000000"/>
      <w:kern w:val="0"/>
      <w:sz w:val="24"/>
      <w:szCs w:val="24"/>
    </w:rPr>
  </w:style>
  <w:style w:type="paragraph" w:styleId="a3">
    <w:name w:val="header"/>
    <w:basedOn w:val="a"/>
    <w:link w:val="Char"/>
    <w:uiPriority w:val="99"/>
    <w:semiHidden/>
    <w:unhideWhenUsed/>
    <w:rsid w:val="004375C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375CD"/>
    <w:rPr>
      <w:sz w:val="18"/>
      <w:szCs w:val="18"/>
    </w:rPr>
  </w:style>
  <w:style w:type="paragraph" w:styleId="a4">
    <w:name w:val="footer"/>
    <w:basedOn w:val="a"/>
    <w:link w:val="Char0"/>
    <w:uiPriority w:val="99"/>
    <w:semiHidden/>
    <w:unhideWhenUsed/>
    <w:rsid w:val="004375C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375CD"/>
    <w:rPr>
      <w:sz w:val="18"/>
      <w:szCs w:val="18"/>
    </w:rPr>
  </w:style>
  <w:style w:type="paragraph" w:styleId="a5">
    <w:name w:val="Balloon Text"/>
    <w:basedOn w:val="a"/>
    <w:link w:val="Char1"/>
    <w:uiPriority w:val="99"/>
    <w:semiHidden/>
    <w:unhideWhenUsed/>
    <w:rsid w:val="00D91A00"/>
    <w:rPr>
      <w:sz w:val="18"/>
      <w:szCs w:val="18"/>
    </w:rPr>
  </w:style>
  <w:style w:type="character" w:customStyle="1" w:styleId="Char1">
    <w:name w:val="批注框文本 Char"/>
    <w:basedOn w:val="a0"/>
    <w:link w:val="a5"/>
    <w:uiPriority w:val="99"/>
    <w:semiHidden/>
    <w:rsid w:val="00D91A00"/>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6EA088-EEC9-4078-BE43-7854D7BF9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顾丽萍</dc:creator>
  <cp:lastModifiedBy>龚岚</cp:lastModifiedBy>
  <cp:revision>10</cp:revision>
  <dcterms:created xsi:type="dcterms:W3CDTF">2014-09-29T03:13:00Z</dcterms:created>
  <dcterms:modified xsi:type="dcterms:W3CDTF">2014-09-29T08:39:00Z</dcterms:modified>
</cp:coreProperties>
</file>